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2D" w:rsidRPr="007D3DAD" w:rsidRDefault="00F3652D" w:rsidP="006A3DE7">
      <w:pPr>
        <w:pStyle w:val="Title"/>
        <w:rPr>
          <w:sz w:val="28"/>
        </w:rPr>
      </w:pPr>
    </w:p>
    <w:p w:rsidR="00F3652D" w:rsidRDefault="00C65EB4">
      <w:pPr>
        <w:pStyle w:val="Title"/>
        <w:jc w:val="center"/>
        <w:rPr>
          <w:b/>
          <w:sz w:val="28"/>
          <w:szCs w:val="28"/>
        </w:rPr>
      </w:pPr>
      <w:r>
        <w:rPr>
          <w:b/>
          <w:sz w:val="28"/>
          <w:szCs w:val="28"/>
        </w:rPr>
        <w:t xml:space="preserve">Vasanta College for Women, Rajghat Fort, </w:t>
      </w:r>
      <w:r w:rsidR="00814FDD">
        <w:rPr>
          <w:b/>
          <w:sz w:val="28"/>
          <w:szCs w:val="28"/>
        </w:rPr>
        <w:t>Varanasi</w:t>
      </w:r>
      <w:r w:rsidR="00B666F0">
        <w:rPr>
          <w:b/>
          <w:sz w:val="28"/>
          <w:szCs w:val="28"/>
        </w:rPr>
        <w:t xml:space="preserve">– Pune Institute of Business Management, Pune </w:t>
      </w:r>
    </w:p>
    <w:p w:rsidR="00F3652D" w:rsidRDefault="00B666F0">
      <w:pPr>
        <w:pStyle w:val="Title"/>
        <w:jc w:val="center"/>
        <w:rPr>
          <w:b/>
          <w:sz w:val="28"/>
          <w:szCs w:val="28"/>
        </w:rPr>
      </w:pPr>
      <w:r>
        <w:rPr>
          <w:b/>
          <w:sz w:val="28"/>
          <w:szCs w:val="28"/>
        </w:rPr>
        <w:t>Memorandum of Understanding</w:t>
      </w:r>
    </w:p>
    <w:p w:rsidR="00F3652D" w:rsidRPr="003F16E0" w:rsidRDefault="00B666F0">
      <w:pPr>
        <w:spacing w:line="240" w:lineRule="auto"/>
        <w:jc w:val="center"/>
        <w:rPr>
          <w:rFonts w:asciiTheme="majorHAnsi" w:hAnsiTheme="majorHAnsi"/>
          <w:b/>
          <w:u w:val="single"/>
        </w:rPr>
      </w:pPr>
      <w:r w:rsidRPr="003F16E0">
        <w:rPr>
          <w:rFonts w:asciiTheme="majorHAnsi" w:hAnsiTheme="majorHAnsi"/>
          <w:b/>
          <w:u w:val="single"/>
        </w:rPr>
        <w:t xml:space="preserve">MEMORANDUM OF UNDERSTANDING </w:t>
      </w:r>
      <w:r w:rsidR="00797EE6" w:rsidRPr="003F16E0">
        <w:rPr>
          <w:rFonts w:asciiTheme="majorHAnsi" w:hAnsiTheme="majorHAnsi"/>
          <w:b/>
          <w:u w:val="single"/>
        </w:rPr>
        <w:t>UNDER THE CENTRE OF EXCELLENCE</w:t>
      </w:r>
    </w:p>
    <w:p w:rsidR="00F3652D" w:rsidRDefault="00B666F0">
      <w:pPr>
        <w:spacing w:line="240" w:lineRule="auto"/>
        <w:jc w:val="center"/>
        <w:rPr>
          <w:rFonts w:asciiTheme="majorHAnsi" w:hAnsiTheme="majorHAnsi"/>
        </w:rPr>
      </w:pPr>
      <w:r>
        <w:rPr>
          <w:rFonts w:asciiTheme="majorHAnsi" w:hAnsiTheme="majorHAnsi"/>
        </w:rPr>
        <w:t xml:space="preserve">BETWEEN </w:t>
      </w:r>
    </w:p>
    <w:p w:rsidR="00F3652D" w:rsidRDefault="00B666F0" w:rsidP="00797EE6">
      <w:pPr>
        <w:spacing w:line="240" w:lineRule="auto"/>
        <w:rPr>
          <w:sz w:val="28"/>
          <w:szCs w:val="28"/>
        </w:rPr>
      </w:pPr>
      <w:r>
        <w:rPr>
          <w:rFonts w:asciiTheme="majorHAnsi" w:hAnsiTheme="majorHAnsi"/>
          <w:b/>
          <w:sz w:val="24"/>
          <w:szCs w:val="24"/>
        </w:rPr>
        <w:t>Institution</w:t>
      </w:r>
      <w:r w:rsidR="001D00FF">
        <w:rPr>
          <w:b/>
          <w:sz w:val="24"/>
          <w:szCs w:val="24"/>
        </w:rPr>
        <w:t>1:</w:t>
      </w:r>
      <w:r w:rsidR="00C65EB4" w:rsidRPr="00C65EB4">
        <w:t xml:space="preserve"> </w:t>
      </w:r>
      <w:r w:rsidR="00C65EB4" w:rsidRPr="00C65EB4">
        <w:rPr>
          <w:sz w:val="28"/>
          <w:szCs w:val="28"/>
        </w:rPr>
        <w:t>Vasanta College for Women, Rajghat Fort, Varanasi</w:t>
      </w:r>
    </w:p>
    <w:p w:rsidR="00F3652D" w:rsidRDefault="00B666F0">
      <w:pPr>
        <w:spacing w:line="240" w:lineRule="auto"/>
        <w:jc w:val="center"/>
        <w:rPr>
          <w:rFonts w:asciiTheme="majorHAnsi" w:hAnsiTheme="majorHAnsi"/>
        </w:rPr>
      </w:pPr>
      <w:r>
        <w:rPr>
          <w:rFonts w:asciiTheme="majorHAnsi" w:hAnsiTheme="majorHAnsi"/>
        </w:rPr>
        <w:t>AND</w:t>
      </w:r>
    </w:p>
    <w:p w:rsidR="00F3652D" w:rsidRDefault="00B666F0" w:rsidP="001D00FF">
      <w:pPr>
        <w:spacing w:line="240" w:lineRule="auto"/>
        <w:rPr>
          <w:sz w:val="28"/>
          <w:szCs w:val="28"/>
        </w:rPr>
      </w:pPr>
      <w:r>
        <w:rPr>
          <w:rFonts w:asciiTheme="majorHAnsi" w:hAnsiTheme="majorHAnsi"/>
          <w:b/>
          <w:sz w:val="24"/>
          <w:szCs w:val="24"/>
        </w:rPr>
        <w:t>Institution 2:</w:t>
      </w:r>
      <w:r>
        <w:rPr>
          <w:sz w:val="28"/>
          <w:szCs w:val="28"/>
        </w:rPr>
        <w:t xml:space="preserve"> Pune Institute </w:t>
      </w:r>
      <w:r w:rsidR="001D00FF">
        <w:rPr>
          <w:sz w:val="28"/>
          <w:szCs w:val="28"/>
        </w:rPr>
        <w:t>of</w:t>
      </w:r>
      <w:r>
        <w:rPr>
          <w:sz w:val="28"/>
          <w:szCs w:val="28"/>
        </w:rPr>
        <w:t xml:space="preserve"> Business Management, Pune </w:t>
      </w:r>
    </w:p>
    <w:p w:rsidR="00F3652D" w:rsidRDefault="00B666F0">
      <w:pPr>
        <w:jc w:val="both"/>
        <w:rPr>
          <w:rFonts w:asciiTheme="majorHAnsi" w:hAnsiTheme="majorHAnsi"/>
        </w:rPr>
      </w:pPr>
      <w:r>
        <w:rPr>
          <w:rFonts w:asciiTheme="majorHAnsi" w:hAnsiTheme="majorHAnsi"/>
        </w:rPr>
        <w:t xml:space="preserve">The MOU is entered into on </w:t>
      </w:r>
      <w:r w:rsidR="00F06446">
        <w:rPr>
          <w:rFonts w:asciiTheme="majorHAnsi" w:hAnsiTheme="majorHAnsi"/>
        </w:rPr>
        <w:t xml:space="preserve">Date- </w:t>
      </w:r>
      <w:r w:rsidR="00C65EB4">
        <w:rPr>
          <w:rFonts w:asciiTheme="majorHAnsi" w:hAnsiTheme="majorHAnsi"/>
        </w:rPr>
        <w:t>14</w:t>
      </w:r>
      <w:r w:rsidR="00814FDD">
        <w:rPr>
          <w:rFonts w:asciiTheme="majorHAnsi" w:hAnsiTheme="majorHAnsi"/>
        </w:rPr>
        <w:t>/09</w:t>
      </w:r>
      <w:r w:rsidR="0017006A">
        <w:rPr>
          <w:rFonts w:asciiTheme="majorHAnsi" w:hAnsiTheme="majorHAnsi"/>
        </w:rPr>
        <w:t>/2023</w:t>
      </w:r>
      <w:r>
        <w:rPr>
          <w:rFonts w:asciiTheme="majorHAnsi" w:hAnsiTheme="majorHAnsi"/>
        </w:rPr>
        <w:t xml:space="preserve"> by and between</w:t>
      </w:r>
      <w:r w:rsidR="003A4DDD">
        <w:rPr>
          <w:rFonts w:asciiTheme="majorHAnsi" w:hAnsiTheme="majorHAnsi"/>
          <w:b/>
        </w:rPr>
        <w:t xml:space="preserve"> </w:t>
      </w:r>
      <w:r w:rsidR="00C65EB4" w:rsidRPr="00C65EB4">
        <w:rPr>
          <w:rFonts w:asciiTheme="majorHAnsi" w:hAnsiTheme="majorHAnsi"/>
          <w:b/>
        </w:rPr>
        <w:t>Vasanta College for Women, Rajghat Fort, Varanasi</w:t>
      </w:r>
      <w:r w:rsidR="00C65EB4">
        <w:rPr>
          <w:rFonts w:asciiTheme="majorHAnsi" w:hAnsiTheme="majorHAnsi"/>
        </w:rPr>
        <w:t>-</w:t>
      </w:r>
      <w:r w:rsidR="003A4DDD">
        <w:rPr>
          <w:rFonts w:asciiTheme="majorHAnsi" w:hAnsiTheme="majorHAnsi"/>
        </w:rPr>
        <w:t xml:space="preserve"> </w:t>
      </w:r>
      <w:r w:rsidR="003A4DDD" w:rsidRPr="00C65EB4">
        <w:rPr>
          <w:rFonts w:asciiTheme="majorHAnsi" w:hAnsiTheme="majorHAnsi"/>
          <w:b/>
          <w:bCs/>
        </w:rPr>
        <w:t>221001</w:t>
      </w:r>
      <w:r w:rsidR="00C65EB4">
        <w:rPr>
          <w:rFonts w:asciiTheme="majorHAnsi" w:hAnsiTheme="majorHAnsi"/>
        </w:rPr>
        <w:t xml:space="preserve"> </w:t>
      </w:r>
      <w:r>
        <w:rPr>
          <w:rFonts w:asciiTheme="majorHAnsi" w:hAnsiTheme="majorHAnsi"/>
        </w:rPr>
        <w:t xml:space="preserve">and </w:t>
      </w:r>
      <w:r>
        <w:rPr>
          <w:rFonts w:asciiTheme="majorHAnsi" w:hAnsiTheme="majorHAnsi"/>
          <w:b/>
        </w:rPr>
        <w:t>Pune Institute of Business Management</w:t>
      </w:r>
      <w:r>
        <w:rPr>
          <w:rFonts w:asciiTheme="majorHAnsi" w:hAnsiTheme="majorHAnsi"/>
        </w:rPr>
        <w:t xml:space="preserve">, </w:t>
      </w:r>
      <w:r w:rsidRPr="00C65EB4">
        <w:rPr>
          <w:rFonts w:asciiTheme="majorHAnsi" w:hAnsiTheme="majorHAnsi"/>
          <w:b/>
          <w:bCs/>
        </w:rPr>
        <w:t>Pune</w:t>
      </w:r>
      <w:r>
        <w:rPr>
          <w:rFonts w:asciiTheme="majorHAnsi" w:hAnsiTheme="majorHAnsi"/>
        </w:rPr>
        <w:t xml:space="preserve"> situated at Gut No. 605/1 Lavasa Road, Pirangut, Tal - Mulshi, Paud Road, Pune – 412115. </w:t>
      </w:r>
    </w:p>
    <w:p w:rsidR="00F3652D" w:rsidRDefault="00B666F0">
      <w:pPr>
        <w:tabs>
          <w:tab w:val="left" w:pos="2700"/>
        </w:tabs>
        <w:spacing w:after="0"/>
        <w:jc w:val="both"/>
        <w:rPr>
          <w:rFonts w:asciiTheme="majorHAnsi" w:hAnsiTheme="majorHAnsi"/>
        </w:rPr>
      </w:pPr>
      <w:r>
        <w:rPr>
          <w:rFonts w:asciiTheme="majorHAnsi" w:hAnsiTheme="majorHAnsi"/>
        </w:rPr>
        <w:t>The aforesaid institutions are hereinafter referred to individually as institute and collectively as institutes.</w:t>
      </w:r>
    </w:p>
    <w:p w:rsidR="00F3652D" w:rsidRDefault="00F3652D">
      <w:pPr>
        <w:spacing w:after="0"/>
        <w:jc w:val="both"/>
        <w:rPr>
          <w:rFonts w:asciiTheme="majorHAnsi" w:hAnsiTheme="majorHAnsi"/>
          <w:b/>
        </w:rPr>
      </w:pPr>
    </w:p>
    <w:p w:rsidR="00F3652D" w:rsidRDefault="00B666F0">
      <w:pPr>
        <w:spacing w:after="0"/>
        <w:jc w:val="both"/>
        <w:rPr>
          <w:rFonts w:asciiTheme="majorHAnsi" w:hAnsiTheme="majorHAnsi"/>
          <w:b/>
        </w:rPr>
      </w:pPr>
      <w:r>
        <w:rPr>
          <w:rFonts w:asciiTheme="majorHAnsi" w:hAnsiTheme="majorHAnsi"/>
          <w:b/>
        </w:rPr>
        <w:t>The objective of the MOU</w:t>
      </w:r>
    </w:p>
    <w:p w:rsidR="00445F3E" w:rsidRPr="00445F3E" w:rsidRDefault="00842DAC" w:rsidP="00445F3E">
      <w:pPr>
        <w:jc w:val="both"/>
        <w:rPr>
          <w:rFonts w:asciiTheme="majorHAnsi" w:hAnsiTheme="majorHAnsi"/>
        </w:rPr>
      </w:pPr>
      <w:r>
        <w:rPr>
          <w:rFonts w:asciiTheme="majorHAnsi" w:hAnsiTheme="majorHAnsi"/>
        </w:rPr>
        <w:t xml:space="preserve">The objectives of the MOU </w:t>
      </w:r>
      <w:r w:rsidR="00521BED">
        <w:rPr>
          <w:rFonts w:asciiTheme="majorHAnsi" w:hAnsiTheme="majorHAnsi"/>
        </w:rPr>
        <w:t xml:space="preserve">are: </w:t>
      </w:r>
      <w:r>
        <w:rPr>
          <w:rFonts w:asciiTheme="majorHAnsi" w:hAnsiTheme="majorHAnsi"/>
        </w:rPr>
        <w:t>-</w:t>
      </w:r>
    </w:p>
    <w:p w:rsidR="00F3652D" w:rsidRPr="003B7B37" w:rsidRDefault="009E7E6D" w:rsidP="003B7B37">
      <w:pPr>
        <w:pStyle w:val="ListParagraph"/>
        <w:numPr>
          <w:ilvl w:val="0"/>
          <w:numId w:val="10"/>
        </w:numPr>
        <w:rPr>
          <w:rFonts w:asciiTheme="majorHAnsi" w:hAnsiTheme="majorHAnsi" w:cs="Arial"/>
          <w:b/>
          <w:color w:val="222222"/>
          <w:shd w:val="clear" w:color="auto" w:fill="FFFFFF"/>
        </w:rPr>
      </w:pPr>
      <w:r>
        <w:rPr>
          <w:rFonts w:asciiTheme="majorHAnsi" w:hAnsiTheme="majorHAnsi" w:cs="Arial"/>
          <w:b/>
          <w:color w:val="222222"/>
          <w:shd w:val="clear" w:color="auto" w:fill="FFFFFF"/>
        </w:rPr>
        <w:t>Research Development Program(R</w:t>
      </w:r>
      <w:r w:rsidR="00FE6C44">
        <w:rPr>
          <w:rFonts w:asciiTheme="majorHAnsi" w:hAnsiTheme="majorHAnsi" w:cs="Arial"/>
          <w:b/>
          <w:color w:val="222222"/>
          <w:shd w:val="clear" w:color="auto" w:fill="FFFFFF"/>
        </w:rPr>
        <w:t>.</w:t>
      </w:r>
      <w:r>
        <w:rPr>
          <w:rFonts w:asciiTheme="majorHAnsi" w:hAnsiTheme="majorHAnsi" w:cs="Arial"/>
          <w:b/>
          <w:color w:val="222222"/>
          <w:shd w:val="clear" w:color="auto" w:fill="FFFFFF"/>
        </w:rPr>
        <w:t>D</w:t>
      </w:r>
      <w:r w:rsidR="00FE6C44">
        <w:rPr>
          <w:rFonts w:asciiTheme="majorHAnsi" w:hAnsiTheme="majorHAnsi" w:cs="Arial"/>
          <w:b/>
          <w:color w:val="222222"/>
          <w:shd w:val="clear" w:color="auto" w:fill="FFFFFF"/>
        </w:rPr>
        <w:t>.</w:t>
      </w:r>
      <w:r>
        <w:rPr>
          <w:rFonts w:asciiTheme="majorHAnsi" w:hAnsiTheme="majorHAnsi" w:cs="Arial"/>
          <w:b/>
          <w:color w:val="222222"/>
          <w:shd w:val="clear" w:color="auto" w:fill="FFFFFF"/>
        </w:rPr>
        <w:t>P)</w:t>
      </w:r>
    </w:p>
    <w:p w:rsidR="00461E9D" w:rsidRPr="00D7644E" w:rsidRDefault="00461E9D" w:rsidP="00461E9D">
      <w:pPr>
        <w:pStyle w:val="ListParagraph"/>
        <w:rPr>
          <w:rFonts w:asciiTheme="majorHAnsi" w:hAnsiTheme="majorHAnsi" w:cs="Arial"/>
          <w:b/>
          <w:color w:val="222222"/>
          <w:shd w:val="clear" w:color="auto" w:fill="FFFFFF"/>
        </w:rPr>
      </w:pPr>
    </w:p>
    <w:p w:rsidR="00CC431A" w:rsidRDefault="00B666F0" w:rsidP="00AB5577">
      <w:pPr>
        <w:pStyle w:val="ListParagraph"/>
        <w:jc w:val="both"/>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The above institutions shall actively cooperate to drive, explore and participate in the </w:t>
      </w:r>
      <w:r w:rsidR="00FE6C44" w:rsidRPr="0033147C">
        <w:rPr>
          <w:rFonts w:asciiTheme="majorHAnsi" w:hAnsiTheme="majorHAnsi" w:cs="Arial"/>
          <w:color w:val="222222"/>
          <w:shd w:val="clear" w:color="auto" w:fill="FFFFFF"/>
        </w:rPr>
        <w:t>Research Development program</w:t>
      </w:r>
      <w:r w:rsidR="00FE6C44">
        <w:rPr>
          <w:rFonts w:asciiTheme="majorHAnsi" w:hAnsiTheme="majorHAnsi" w:cs="Arial"/>
          <w:color w:val="222222"/>
          <w:shd w:val="clear" w:color="auto" w:fill="FFFFFF"/>
        </w:rPr>
        <w:t>, C</w:t>
      </w:r>
      <w:r>
        <w:rPr>
          <w:rFonts w:asciiTheme="majorHAnsi" w:hAnsiTheme="majorHAnsi" w:cs="Arial"/>
          <w:color w:val="222222"/>
          <w:shd w:val="clear" w:color="auto" w:fill="FFFFFF"/>
        </w:rPr>
        <w:t xml:space="preserve">ollaborative industry training in India and abroad, distance teaching and so forth to promote research, industry knowledge enterprise and creation and enterprise training. To enhance the cooperation future research areas will be </w:t>
      </w:r>
      <w:r w:rsidRPr="0033147C">
        <w:rPr>
          <w:rFonts w:asciiTheme="majorHAnsi" w:hAnsiTheme="majorHAnsi" w:cs="Arial"/>
          <w:color w:val="222222"/>
          <w:shd w:val="clear" w:color="auto" w:fill="FFFFFF"/>
        </w:rPr>
        <w:t>jointly</w:t>
      </w:r>
      <w:r w:rsidR="00FE6C44" w:rsidRPr="0033147C">
        <w:rPr>
          <w:rFonts w:asciiTheme="majorHAnsi" w:hAnsiTheme="majorHAnsi" w:cs="Arial"/>
          <w:color w:val="222222"/>
          <w:shd w:val="clear" w:color="auto" w:fill="FFFFFF"/>
        </w:rPr>
        <w:t>/individual</w:t>
      </w:r>
      <w:r>
        <w:rPr>
          <w:rFonts w:asciiTheme="majorHAnsi" w:hAnsiTheme="majorHAnsi" w:cs="Arial"/>
          <w:color w:val="222222"/>
          <w:shd w:val="clear" w:color="auto" w:fill="FFFFFF"/>
        </w:rPr>
        <w:t xml:space="preserve"> explored for mutual benefits. Both the Institutions will be conducting National and International Conferences and will encourage faculty participation in these conferences. PIBM, Pune has an association with various industries and International Institutions for consulting and research work. PIBM, Pune will provide the opportunity to the partnering Institution to conduct consulting and research at the national and </w:t>
      </w:r>
      <w:r w:rsidR="008C7F10">
        <w:rPr>
          <w:rFonts w:asciiTheme="majorHAnsi" w:hAnsiTheme="majorHAnsi" w:cs="Arial"/>
          <w:color w:val="222222"/>
          <w:shd w:val="clear" w:color="auto" w:fill="FFFFFF"/>
        </w:rPr>
        <w:t>international level.</w:t>
      </w:r>
      <w:r w:rsidR="00CC431A" w:rsidRPr="00AB5577">
        <w:rPr>
          <w:rFonts w:asciiTheme="majorHAnsi" w:hAnsiTheme="majorHAnsi" w:cs="Arial"/>
          <w:color w:val="222222"/>
          <w:shd w:val="clear" w:color="auto" w:fill="FFFFFF"/>
        </w:rPr>
        <w:t>We will also guide the interested faculties for writing research papers and publishing them in journals</w:t>
      </w:r>
      <w:r w:rsidR="00AB5577">
        <w:rPr>
          <w:rFonts w:asciiTheme="majorHAnsi" w:hAnsiTheme="majorHAnsi" w:cs="Arial"/>
          <w:color w:val="222222"/>
          <w:shd w:val="clear" w:color="auto" w:fill="FFFFFF"/>
        </w:rPr>
        <w:t>.</w:t>
      </w:r>
    </w:p>
    <w:p w:rsidR="0033147C" w:rsidRPr="00AB5577" w:rsidRDefault="0006438E" w:rsidP="00AB5577">
      <w:pPr>
        <w:pStyle w:val="ListParagraph"/>
        <w:jc w:val="both"/>
        <w:rPr>
          <w:rFonts w:asciiTheme="majorHAnsi" w:hAnsiTheme="majorHAnsi" w:cs="Arial"/>
          <w:color w:val="222222"/>
          <w:shd w:val="clear" w:color="auto" w:fill="FFFFFF"/>
        </w:rPr>
      </w:pPr>
      <w:r>
        <w:rPr>
          <w:rFonts w:asciiTheme="majorHAnsi" w:hAnsiTheme="majorHAnsi" w:cs="Arial"/>
          <w:b/>
          <w:color w:val="222222"/>
          <w:shd w:val="clear" w:color="auto" w:fill="FFFFFF"/>
        </w:rPr>
        <w:t>NOTE</w:t>
      </w:r>
      <w:r w:rsidR="0033147C" w:rsidRPr="0033147C">
        <w:rPr>
          <w:rFonts w:asciiTheme="majorHAnsi" w:hAnsiTheme="majorHAnsi" w:cs="Arial"/>
          <w:b/>
          <w:color w:val="222222"/>
          <w:shd w:val="clear" w:color="auto" w:fill="FFFFFF"/>
        </w:rPr>
        <w:t>:</w:t>
      </w:r>
      <w:r w:rsidR="0033147C">
        <w:rPr>
          <w:rFonts w:asciiTheme="majorHAnsi" w:hAnsiTheme="majorHAnsi" w:cs="Arial"/>
          <w:color w:val="222222"/>
          <w:shd w:val="clear" w:color="auto" w:fill="FFFFFF"/>
        </w:rPr>
        <w:t xml:space="preserve"> Partner Institute will get benefits in NAAC, NBA and NIRF Accreditation. </w:t>
      </w:r>
    </w:p>
    <w:p w:rsidR="00C54C62" w:rsidRDefault="00C54C62" w:rsidP="00461E9D">
      <w:pPr>
        <w:pStyle w:val="ListParagraph"/>
        <w:jc w:val="both"/>
        <w:rPr>
          <w:rFonts w:asciiTheme="majorHAnsi" w:hAnsiTheme="majorHAnsi" w:cs="Arial"/>
          <w:color w:val="222222"/>
          <w:shd w:val="clear" w:color="auto" w:fill="FFFFFF"/>
        </w:rPr>
      </w:pPr>
    </w:p>
    <w:p w:rsidR="00986C5D" w:rsidRDefault="00986C5D" w:rsidP="00461E9D">
      <w:pPr>
        <w:pStyle w:val="ListParagraph"/>
        <w:jc w:val="both"/>
        <w:rPr>
          <w:rFonts w:asciiTheme="majorHAnsi" w:hAnsiTheme="majorHAnsi" w:cs="Arial"/>
          <w:color w:val="222222"/>
          <w:shd w:val="clear" w:color="auto" w:fill="FFFFFF"/>
        </w:rPr>
      </w:pPr>
    </w:p>
    <w:p w:rsidR="00F3652D" w:rsidRDefault="00F3652D">
      <w:pPr>
        <w:pStyle w:val="ListParagraph"/>
        <w:jc w:val="both"/>
        <w:rPr>
          <w:rFonts w:asciiTheme="majorHAnsi" w:hAnsiTheme="majorHAnsi" w:cs="Arial"/>
          <w:color w:val="222222"/>
          <w:shd w:val="clear" w:color="auto" w:fill="FFFFFF"/>
        </w:rPr>
      </w:pPr>
    </w:p>
    <w:p w:rsidR="00122A8B" w:rsidRDefault="00EF7DB9" w:rsidP="00122A8B">
      <w:pPr>
        <w:pStyle w:val="ListParagraph"/>
        <w:numPr>
          <w:ilvl w:val="0"/>
          <w:numId w:val="10"/>
        </w:numPr>
        <w:rPr>
          <w:rFonts w:asciiTheme="majorHAnsi" w:eastAsia="Times New Roman" w:hAnsiTheme="majorHAnsi" w:cs="Arial"/>
          <w:b/>
          <w:bCs/>
          <w:color w:val="222222"/>
        </w:rPr>
      </w:pPr>
      <w:r>
        <w:rPr>
          <w:rFonts w:asciiTheme="majorHAnsi" w:eastAsia="Times New Roman" w:hAnsiTheme="majorHAnsi" w:cs="Arial"/>
          <w:b/>
          <w:bCs/>
          <w:color w:val="222222"/>
        </w:rPr>
        <w:t>PGDM</w:t>
      </w:r>
      <w:r w:rsidR="00E338D7">
        <w:rPr>
          <w:rFonts w:asciiTheme="majorHAnsi" w:eastAsia="Times New Roman" w:hAnsiTheme="majorHAnsi" w:cs="Arial"/>
          <w:b/>
          <w:bCs/>
          <w:color w:val="222222"/>
        </w:rPr>
        <w:t xml:space="preserve"> Hybrid</w:t>
      </w:r>
    </w:p>
    <w:p w:rsidR="00E4221E" w:rsidRDefault="00DF1D79" w:rsidP="00E4221E">
      <w:pPr>
        <w:pStyle w:val="ListParagraph"/>
        <w:rPr>
          <w:rFonts w:asciiTheme="majorHAnsi" w:eastAsia="Times New Roman" w:hAnsiTheme="majorHAnsi" w:cs="Arial"/>
          <w:bCs/>
          <w:color w:val="222222"/>
        </w:rPr>
      </w:pPr>
      <w:r>
        <w:rPr>
          <w:rFonts w:asciiTheme="majorHAnsi" w:eastAsia="Times New Roman" w:hAnsiTheme="majorHAnsi" w:cs="Arial"/>
          <w:bCs/>
          <w:color w:val="222222"/>
        </w:rPr>
        <w:t>PIBM is Launching AICT</w:t>
      </w:r>
      <w:r w:rsidR="00122A8B">
        <w:rPr>
          <w:rFonts w:asciiTheme="majorHAnsi" w:eastAsia="Times New Roman" w:hAnsiTheme="majorHAnsi" w:cs="Arial"/>
          <w:bCs/>
          <w:color w:val="222222"/>
        </w:rPr>
        <w:t>E Approved Two years PGDM Hybrid Management program with Blended Learning (70</w:t>
      </w:r>
      <w:r w:rsidR="00E4221E">
        <w:rPr>
          <w:rFonts w:asciiTheme="majorHAnsi" w:eastAsia="Times New Roman" w:hAnsiTheme="majorHAnsi" w:cs="Arial"/>
          <w:bCs/>
          <w:color w:val="222222"/>
        </w:rPr>
        <w:t>% Online + 30% Offline Classes).</w:t>
      </w:r>
    </w:p>
    <w:p w:rsidR="00E4221E" w:rsidRDefault="00E4221E" w:rsidP="00E4221E">
      <w:pPr>
        <w:pStyle w:val="ListParagraph"/>
        <w:rPr>
          <w:rFonts w:asciiTheme="majorHAnsi" w:eastAsia="Times New Roman" w:hAnsiTheme="majorHAnsi" w:cs="Arial"/>
          <w:bCs/>
          <w:color w:val="222222"/>
        </w:rPr>
      </w:pPr>
    </w:p>
    <w:p w:rsidR="00E4221E" w:rsidRDefault="00E4221E" w:rsidP="00E4221E">
      <w:pPr>
        <w:pStyle w:val="ListParagraph"/>
        <w:rPr>
          <w:rFonts w:asciiTheme="majorHAnsi" w:eastAsia="Times New Roman" w:hAnsiTheme="majorHAnsi" w:cs="Arial"/>
          <w:b/>
          <w:bCs/>
          <w:color w:val="222222"/>
        </w:rPr>
      </w:pPr>
      <w:r w:rsidRPr="00E4221E">
        <w:rPr>
          <w:rFonts w:asciiTheme="majorHAnsi" w:eastAsia="Times New Roman" w:hAnsiTheme="majorHAnsi" w:cs="Arial"/>
          <w:b/>
          <w:bCs/>
          <w:color w:val="222222"/>
        </w:rPr>
        <w:t xml:space="preserve">Training and Learning Features </w:t>
      </w:r>
    </w:p>
    <w:p w:rsidR="00E4221E" w:rsidRPr="00E4221E" w:rsidRDefault="00E4221E" w:rsidP="00E4221E">
      <w:pPr>
        <w:pStyle w:val="ListParagraph"/>
        <w:rPr>
          <w:rFonts w:asciiTheme="majorHAnsi" w:eastAsia="Times New Roman" w:hAnsiTheme="majorHAnsi" w:cs="Arial"/>
          <w:b/>
          <w:bCs/>
          <w:color w:val="222222"/>
        </w:rPr>
      </w:pPr>
    </w:p>
    <w:p w:rsidR="00E4221E" w:rsidRPr="00E4221E" w:rsidRDefault="00E4221E" w:rsidP="00E4221E">
      <w:pPr>
        <w:pStyle w:val="ListParagraph"/>
        <w:numPr>
          <w:ilvl w:val="0"/>
          <w:numId w:val="20"/>
        </w:numPr>
        <w:rPr>
          <w:rFonts w:asciiTheme="majorHAnsi" w:eastAsia="Times New Roman" w:hAnsiTheme="majorHAnsi" w:cs="Arial"/>
          <w:bCs/>
          <w:color w:val="222222"/>
        </w:rPr>
      </w:pPr>
      <w:r w:rsidRPr="00E4221E">
        <w:rPr>
          <w:rFonts w:asciiTheme="majorHAnsi" w:eastAsia="Times New Roman" w:hAnsiTheme="majorHAnsi" w:cs="Arial"/>
          <w:bCs/>
          <w:color w:val="222222"/>
        </w:rPr>
        <w:t>Live Interactive Sessions</w:t>
      </w:r>
    </w:p>
    <w:p w:rsidR="00E4221E" w:rsidRPr="00E4221E" w:rsidRDefault="00E4221E" w:rsidP="00E4221E">
      <w:pPr>
        <w:pStyle w:val="ListParagraph"/>
        <w:numPr>
          <w:ilvl w:val="0"/>
          <w:numId w:val="20"/>
        </w:numPr>
        <w:rPr>
          <w:rFonts w:asciiTheme="majorHAnsi" w:eastAsia="Times New Roman" w:hAnsiTheme="majorHAnsi" w:cs="Arial"/>
          <w:bCs/>
          <w:color w:val="222222"/>
        </w:rPr>
      </w:pPr>
      <w:r w:rsidRPr="00E4221E">
        <w:rPr>
          <w:rFonts w:asciiTheme="majorHAnsi" w:eastAsia="Times New Roman" w:hAnsiTheme="majorHAnsi" w:cs="Arial"/>
          <w:bCs/>
          <w:color w:val="222222"/>
        </w:rPr>
        <w:t>Letter of Intent at the time of Admission</w:t>
      </w:r>
    </w:p>
    <w:p w:rsidR="00E4221E" w:rsidRPr="00E4221E" w:rsidRDefault="00E4221E" w:rsidP="00E4221E">
      <w:pPr>
        <w:pStyle w:val="ListParagraph"/>
        <w:numPr>
          <w:ilvl w:val="0"/>
          <w:numId w:val="20"/>
        </w:numPr>
        <w:rPr>
          <w:rFonts w:asciiTheme="majorHAnsi" w:eastAsia="Times New Roman" w:hAnsiTheme="majorHAnsi" w:cs="Arial"/>
          <w:bCs/>
          <w:color w:val="222222"/>
        </w:rPr>
      </w:pPr>
      <w:r w:rsidRPr="00E4221E">
        <w:rPr>
          <w:rFonts w:asciiTheme="majorHAnsi" w:eastAsia="Times New Roman" w:hAnsiTheme="majorHAnsi" w:cs="Arial"/>
          <w:bCs/>
          <w:color w:val="222222"/>
        </w:rPr>
        <w:t>Free Laptop and Learning Content</w:t>
      </w:r>
    </w:p>
    <w:p w:rsidR="00E4221E" w:rsidRPr="00E4221E" w:rsidRDefault="00E4221E" w:rsidP="00E4221E">
      <w:pPr>
        <w:pStyle w:val="ListParagraph"/>
        <w:numPr>
          <w:ilvl w:val="0"/>
          <w:numId w:val="20"/>
        </w:numPr>
        <w:rPr>
          <w:rFonts w:asciiTheme="majorHAnsi" w:eastAsia="Times New Roman" w:hAnsiTheme="majorHAnsi" w:cs="Arial"/>
          <w:bCs/>
          <w:color w:val="222222"/>
        </w:rPr>
      </w:pPr>
      <w:r w:rsidRPr="00E4221E">
        <w:rPr>
          <w:rFonts w:asciiTheme="majorHAnsi" w:eastAsia="Times New Roman" w:hAnsiTheme="majorHAnsi" w:cs="Arial"/>
          <w:bCs/>
          <w:color w:val="222222"/>
        </w:rPr>
        <w:t xml:space="preserve">6 Months Internship with 90% PPO Opportunities </w:t>
      </w:r>
    </w:p>
    <w:p w:rsidR="0033147C" w:rsidRPr="0033147C" w:rsidRDefault="00E4221E" w:rsidP="0033147C">
      <w:pPr>
        <w:pStyle w:val="ListParagraph"/>
        <w:numPr>
          <w:ilvl w:val="0"/>
          <w:numId w:val="20"/>
        </w:numPr>
        <w:rPr>
          <w:rFonts w:asciiTheme="majorHAnsi" w:eastAsia="Times New Roman" w:hAnsiTheme="majorHAnsi" w:cs="Arial"/>
          <w:bCs/>
          <w:color w:val="222222"/>
        </w:rPr>
      </w:pPr>
      <w:r w:rsidRPr="00E4221E">
        <w:rPr>
          <w:rFonts w:asciiTheme="majorHAnsi" w:eastAsia="Times New Roman" w:hAnsiTheme="majorHAnsi" w:cs="Arial"/>
          <w:bCs/>
          <w:color w:val="222222"/>
        </w:rPr>
        <w:t>30-45 Days of Physical Classes at PIBM Pune Campus</w:t>
      </w:r>
      <w:r>
        <w:rPr>
          <w:rFonts w:asciiTheme="majorHAnsi" w:eastAsia="Times New Roman" w:hAnsiTheme="majorHAnsi" w:cs="Arial"/>
          <w:bCs/>
          <w:color w:val="222222"/>
        </w:rPr>
        <w:t xml:space="preserve"> and many more….</w:t>
      </w:r>
    </w:p>
    <w:p w:rsidR="00521BED" w:rsidRPr="0033147C" w:rsidRDefault="0033147C" w:rsidP="0033147C">
      <w:pPr>
        <w:ind w:firstLine="720"/>
        <w:rPr>
          <w:rFonts w:asciiTheme="majorHAnsi" w:eastAsia="Times New Roman" w:hAnsiTheme="majorHAnsi" w:cs="Arial"/>
          <w:b/>
          <w:bCs/>
          <w:color w:val="222222"/>
        </w:rPr>
      </w:pPr>
      <w:r w:rsidRPr="00521BED">
        <w:rPr>
          <w:rFonts w:asciiTheme="majorHAnsi" w:eastAsia="Times New Roman" w:hAnsiTheme="majorHAnsi" w:cs="Arial"/>
          <w:b/>
          <w:bCs/>
          <w:color w:val="222222"/>
        </w:rPr>
        <w:t xml:space="preserve">NOTE: </w:t>
      </w:r>
      <w:r w:rsidRPr="00F8419A">
        <w:rPr>
          <w:rFonts w:asciiTheme="majorHAnsi" w:eastAsia="Times New Roman" w:hAnsiTheme="majorHAnsi" w:cs="Arial"/>
          <w:bCs/>
          <w:color w:val="222222"/>
        </w:rPr>
        <w:t>Kindly Refer to Extended MOU for More Details</w:t>
      </w:r>
      <w:r>
        <w:rPr>
          <w:rFonts w:asciiTheme="majorHAnsi" w:eastAsia="Times New Roman" w:hAnsiTheme="majorHAnsi" w:cs="Arial"/>
          <w:bCs/>
          <w:color w:val="222222"/>
        </w:rPr>
        <w:t>.</w:t>
      </w:r>
    </w:p>
    <w:p w:rsidR="003F16E0" w:rsidRDefault="00EF7DB9" w:rsidP="003F16E0">
      <w:pPr>
        <w:pStyle w:val="ListParagraph"/>
        <w:numPr>
          <w:ilvl w:val="0"/>
          <w:numId w:val="10"/>
        </w:numPr>
        <w:rPr>
          <w:rFonts w:asciiTheme="majorHAnsi" w:eastAsia="Times New Roman" w:hAnsiTheme="majorHAnsi" w:cs="Arial"/>
          <w:b/>
          <w:bCs/>
          <w:color w:val="222222"/>
        </w:rPr>
      </w:pPr>
      <w:r>
        <w:rPr>
          <w:rFonts w:asciiTheme="majorHAnsi" w:eastAsia="Times New Roman" w:hAnsiTheme="majorHAnsi" w:cs="Arial"/>
          <w:b/>
          <w:bCs/>
          <w:color w:val="222222"/>
        </w:rPr>
        <w:t>Skill Centre</w:t>
      </w:r>
    </w:p>
    <w:p w:rsidR="00AC0FF2" w:rsidRPr="003F16E0" w:rsidRDefault="00AC0FF2" w:rsidP="00AC0FF2">
      <w:pPr>
        <w:pStyle w:val="ListParagraph"/>
        <w:rPr>
          <w:rFonts w:asciiTheme="majorHAnsi" w:eastAsia="Times New Roman" w:hAnsiTheme="majorHAnsi" w:cs="Arial"/>
          <w:b/>
          <w:bCs/>
          <w:color w:val="222222"/>
        </w:rPr>
      </w:pPr>
    </w:p>
    <w:p w:rsidR="00CC431A" w:rsidRPr="00AB5577" w:rsidRDefault="00CC431A" w:rsidP="00AB5577">
      <w:pPr>
        <w:pStyle w:val="ListParagraph"/>
        <w:numPr>
          <w:ilvl w:val="0"/>
          <w:numId w:val="18"/>
        </w:numPr>
        <w:jc w:val="both"/>
        <w:rPr>
          <w:rFonts w:asciiTheme="majorHAnsi" w:hAnsiTheme="majorHAnsi" w:cs="Arial"/>
          <w:color w:val="222222"/>
          <w:shd w:val="clear" w:color="auto" w:fill="FFFFFF"/>
        </w:rPr>
      </w:pPr>
      <w:r w:rsidRPr="00AB5577">
        <w:rPr>
          <w:rFonts w:asciiTheme="majorHAnsi" w:hAnsiTheme="majorHAnsi" w:cs="Arial"/>
          <w:color w:val="222222"/>
          <w:shd w:val="clear" w:color="auto" w:fill="FFFFFF"/>
        </w:rPr>
        <w:t>PIBM is launching Employability Enhancement Program with a vision to build Industry required employability skills in fresh graduate workforce. PIBM is approved by Sector skills councils and National Skill Development Corporation.</w:t>
      </w:r>
    </w:p>
    <w:p w:rsidR="00CC431A" w:rsidRPr="00AB5577" w:rsidRDefault="00CC431A" w:rsidP="00AB5577">
      <w:pPr>
        <w:pStyle w:val="ListParagraph"/>
        <w:numPr>
          <w:ilvl w:val="0"/>
          <w:numId w:val="18"/>
        </w:numPr>
        <w:jc w:val="both"/>
        <w:rPr>
          <w:rFonts w:asciiTheme="majorHAnsi" w:hAnsiTheme="majorHAnsi" w:cs="Arial"/>
          <w:color w:val="222222"/>
          <w:shd w:val="clear" w:color="auto" w:fill="FFFFFF"/>
        </w:rPr>
      </w:pPr>
      <w:r w:rsidRPr="00AB5577">
        <w:rPr>
          <w:rFonts w:asciiTheme="majorHAnsi" w:hAnsiTheme="majorHAnsi" w:cs="Arial"/>
          <w:color w:val="222222"/>
          <w:shd w:val="clear" w:color="auto" w:fill="FFFFFF"/>
        </w:rPr>
        <w:t>We have launched employability enhancement program for students who are willing to improve their employability skills and are actively seeking Jobs. These courses are designed by Industry experts under of New education policy with</w:t>
      </w:r>
      <w:r w:rsidR="00AB5577">
        <w:rPr>
          <w:rFonts w:asciiTheme="majorHAnsi" w:hAnsiTheme="majorHAnsi" w:cs="Arial"/>
          <w:color w:val="222222"/>
          <w:shd w:val="clear" w:color="auto" w:fill="FFFFFF"/>
        </w:rPr>
        <w:t xml:space="preserve"> Trending Skills Based placement opportunity.</w:t>
      </w:r>
    </w:p>
    <w:p w:rsidR="003F16E0" w:rsidRDefault="00CC431A" w:rsidP="003F16E0">
      <w:pPr>
        <w:pStyle w:val="ListParagraph"/>
        <w:numPr>
          <w:ilvl w:val="0"/>
          <w:numId w:val="18"/>
        </w:numPr>
        <w:jc w:val="both"/>
        <w:rPr>
          <w:rFonts w:asciiTheme="majorHAnsi" w:hAnsiTheme="majorHAnsi" w:cs="Arial"/>
          <w:color w:val="222222"/>
          <w:shd w:val="clear" w:color="auto" w:fill="FFFFFF"/>
        </w:rPr>
      </w:pPr>
      <w:r w:rsidRPr="00AB5577">
        <w:rPr>
          <w:rFonts w:asciiTheme="majorHAnsi" w:hAnsiTheme="majorHAnsi" w:cs="Arial"/>
          <w:color w:val="222222"/>
          <w:shd w:val="clear" w:color="auto" w:fill="FFFFFF"/>
        </w:rPr>
        <w:t>In our capacity as the Placement Oriented Business College, we are in position to place thousands of skilled workers in various disciplines such as Finance, Marketing, Human Resources and Analysts across India. We assure you our highest commitment in this regard.</w:t>
      </w:r>
    </w:p>
    <w:p w:rsidR="00E74A40" w:rsidRPr="00521BED" w:rsidRDefault="00521BED" w:rsidP="00F8419A">
      <w:pPr>
        <w:ind w:firstLine="720"/>
        <w:rPr>
          <w:rFonts w:asciiTheme="majorHAnsi" w:eastAsia="Times New Roman" w:hAnsiTheme="majorHAnsi" w:cs="Arial"/>
          <w:b/>
          <w:bCs/>
          <w:color w:val="222222"/>
        </w:rPr>
      </w:pPr>
      <w:r w:rsidRPr="00521BED">
        <w:rPr>
          <w:rFonts w:asciiTheme="majorHAnsi" w:eastAsia="Times New Roman" w:hAnsiTheme="majorHAnsi" w:cs="Arial"/>
          <w:b/>
          <w:bCs/>
          <w:color w:val="222222"/>
        </w:rPr>
        <w:t>NOTE:</w:t>
      </w:r>
      <w:r w:rsidRPr="00F8419A">
        <w:rPr>
          <w:rFonts w:asciiTheme="majorHAnsi" w:eastAsia="Times New Roman" w:hAnsiTheme="majorHAnsi" w:cs="Arial"/>
          <w:bCs/>
          <w:color w:val="222222"/>
        </w:rPr>
        <w:t>Kindly Refer to Extended MOU for More Details</w:t>
      </w:r>
      <w:r w:rsidR="00F8419A">
        <w:rPr>
          <w:rFonts w:asciiTheme="majorHAnsi" w:eastAsia="Times New Roman" w:hAnsiTheme="majorHAnsi" w:cs="Arial"/>
          <w:bCs/>
          <w:color w:val="222222"/>
        </w:rPr>
        <w:t>.</w:t>
      </w:r>
    </w:p>
    <w:p w:rsidR="00EF7DB9" w:rsidRPr="00461E9D" w:rsidRDefault="00EF7DB9" w:rsidP="00461E9D">
      <w:pPr>
        <w:pStyle w:val="ListParagraph"/>
        <w:numPr>
          <w:ilvl w:val="0"/>
          <w:numId w:val="10"/>
        </w:numPr>
        <w:rPr>
          <w:rFonts w:asciiTheme="majorHAnsi" w:eastAsia="Times New Roman" w:hAnsiTheme="majorHAnsi" w:cs="Arial"/>
          <w:b/>
          <w:bCs/>
          <w:color w:val="222222"/>
        </w:rPr>
      </w:pPr>
      <w:r>
        <w:rPr>
          <w:rFonts w:asciiTheme="majorHAnsi" w:eastAsia="Times New Roman" w:hAnsiTheme="majorHAnsi" w:cs="Arial"/>
          <w:b/>
          <w:bCs/>
          <w:color w:val="222222"/>
        </w:rPr>
        <w:t>Placement Opportunities</w:t>
      </w:r>
    </w:p>
    <w:p w:rsidR="00F3652D" w:rsidRDefault="00B666F0" w:rsidP="007C2FB8">
      <w:pPr>
        <w:ind w:left="720"/>
        <w:rPr>
          <w:rFonts w:asciiTheme="majorHAnsi" w:hAnsiTheme="majorHAnsi" w:cs="Arial"/>
          <w:color w:val="222222"/>
          <w:shd w:val="clear" w:color="auto" w:fill="FFFFFF"/>
        </w:rPr>
      </w:pPr>
      <w:r>
        <w:rPr>
          <w:rFonts w:asciiTheme="majorHAnsi" w:hAnsiTheme="majorHAnsi" w:cs="Arial"/>
          <w:color w:val="222222"/>
          <w:shd w:val="clear" w:color="auto" w:fill="FFFFFF"/>
        </w:rPr>
        <w:t>Placement opportunities will be provided to gra</w:t>
      </w:r>
      <w:r w:rsidR="00F8419A">
        <w:rPr>
          <w:rFonts w:asciiTheme="majorHAnsi" w:hAnsiTheme="majorHAnsi" w:cs="Arial"/>
          <w:color w:val="222222"/>
          <w:shd w:val="clear" w:color="auto" w:fill="FFFFFF"/>
        </w:rPr>
        <w:t>duate and post graduate student</w:t>
      </w:r>
      <w:r>
        <w:rPr>
          <w:rFonts w:asciiTheme="majorHAnsi" w:hAnsiTheme="majorHAnsi" w:cs="Arial"/>
          <w:color w:val="222222"/>
          <w:shd w:val="clear" w:color="auto" w:fill="FFFFFF"/>
        </w:rPr>
        <w:t xml:space="preserve"> with mutual understanding of both partnering institutions </w:t>
      </w:r>
    </w:p>
    <w:p w:rsidR="005A7B29" w:rsidRPr="00521BED" w:rsidRDefault="005A7B29" w:rsidP="00521BED">
      <w:pPr>
        <w:ind w:firstLine="720"/>
        <w:rPr>
          <w:b/>
        </w:rPr>
      </w:pPr>
      <w:r w:rsidRPr="00521BED">
        <w:rPr>
          <w:b/>
          <w:u w:color="5B9BD3"/>
        </w:rPr>
        <w:t>Placement</w:t>
      </w:r>
      <w:r w:rsidR="00C65EB4">
        <w:rPr>
          <w:b/>
          <w:u w:color="5B9BD3"/>
        </w:rPr>
        <w:t xml:space="preserve"> </w:t>
      </w:r>
      <w:r w:rsidRPr="00521BED">
        <w:rPr>
          <w:b/>
          <w:u w:color="5B9BD3"/>
        </w:rPr>
        <w:t>strategy</w:t>
      </w:r>
      <w:r w:rsidR="00C65EB4">
        <w:rPr>
          <w:b/>
          <w:u w:color="5B9BD3"/>
        </w:rPr>
        <w:t xml:space="preserve"> </w:t>
      </w:r>
      <w:r w:rsidRPr="00521BED">
        <w:rPr>
          <w:b/>
          <w:u w:color="5B9BD3"/>
        </w:rPr>
        <w:t>for</w:t>
      </w:r>
      <w:r w:rsidR="00C65EB4">
        <w:rPr>
          <w:b/>
          <w:u w:color="5B9BD3"/>
        </w:rPr>
        <w:t xml:space="preserve"> </w:t>
      </w:r>
      <w:r w:rsidRPr="00521BED">
        <w:rPr>
          <w:b/>
          <w:spacing w:val="-2"/>
          <w:u w:color="5B9BD3"/>
        </w:rPr>
        <w:t>trainees:</w:t>
      </w:r>
    </w:p>
    <w:p w:rsidR="005A7B29" w:rsidRDefault="005A7B29" w:rsidP="00521BED">
      <w:pPr>
        <w:pStyle w:val="ListParagraph"/>
        <w:numPr>
          <w:ilvl w:val="0"/>
          <w:numId w:val="19"/>
        </w:numPr>
        <w:rPr>
          <w:rFonts w:asciiTheme="majorHAnsi" w:eastAsia="Times New Roman" w:hAnsiTheme="majorHAnsi" w:cs="Arial"/>
          <w:bCs/>
          <w:color w:val="222222"/>
        </w:rPr>
      </w:pPr>
      <w:r w:rsidRPr="00521BED">
        <w:rPr>
          <w:rFonts w:asciiTheme="majorHAnsi" w:eastAsia="Times New Roman" w:hAnsiTheme="majorHAnsi" w:cs="Arial"/>
          <w:bCs/>
          <w:color w:val="222222"/>
        </w:rPr>
        <w:t>Various Reputed Companies have signed LOI’s (Letter of Intent) with P.I.B.M and given assurance that they will provide Guaranteed Employment opportunities to the trained students as they are comprehensively trained on the specific job descriptions by corporates and vertical heads</w:t>
      </w:r>
    </w:p>
    <w:p w:rsidR="00C65EB4" w:rsidRDefault="00C65EB4" w:rsidP="00C65EB4">
      <w:pPr>
        <w:pStyle w:val="ListParagraph"/>
        <w:rPr>
          <w:rFonts w:asciiTheme="majorHAnsi" w:eastAsia="Times New Roman" w:hAnsiTheme="majorHAnsi" w:cs="Arial"/>
          <w:bCs/>
          <w:color w:val="222222"/>
        </w:rPr>
      </w:pPr>
    </w:p>
    <w:p w:rsidR="00C65EB4" w:rsidRDefault="00C65EB4" w:rsidP="00C65EB4">
      <w:pPr>
        <w:pStyle w:val="ListParagraph"/>
        <w:rPr>
          <w:rFonts w:asciiTheme="majorHAnsi" w:eastAsia="Times New Roman" w:hAnsiTheme="majorHAnsi" w:cs="Arial"/>
          <w:bCs/>
          <w:color w:val="222222"/>
        </w:rPr>
      </w:pPr>
    </w:p>
    <w:p w:rsidR="00C65EB4" w:rsidRPr="00521BED" w:rsidRDefault="00C65EB4" w:rsidP="00C65EB4">
      <w:pPr>
        <w:pStyle w:val="ListParagraph"/>
        <w:rPr>
          <w:rFonts w:asciiTheme="majorHAnsi" w:eastAsia="Times New Roman" w:hAnsiTheme="majorHAnsi" w:cs="Arial"/>
          <w:bCs/>
          <w:color w:val="222222"/>
        </w:rPr>
      </w:pPr>
    </w:p>
    <w:p w:rsidR="005A7B29" w:rsidRPr="00521BED" w:rsidRDefault="005A7B29" w:rsidP="00521BED">
      <w:pPr>
        <w:pStyle w:val="ListParagraph"/>
        <w:numPr>
          <w:ilvl w:val="0"/>
          <w:numId w:val="19"/>
        </w:numPr>
        <w:rPr>
          <w:rFonts w:asciiTheme="majorHAnsi" w:eastAsia="Times New Roman" w:hAnsiTheme="majorHAnsi" w:cs="Arial"/>
          <w:bCs/>
          <w:color w:val="222222"/>
        </w:rPr>
      </w:pPr>
      <w:r w:rsidRPr="00521BED">
        <w:rPr>
          <w:rFonts w:asciiTheme="majorHAnsi" w:eastAsia="Times New Roman" w:hAnsiTheme="majorHAnsi" w:cs="Arial"/>
          <w:bCs/>
          <w:color w:val="222222"/>
        </w:rPr>
        <w:t>Mock Interviews are conducted regularly by corporates to gauge the strengths and weaknesses of the students. These interviews are used for sending structured feedback, with specific inputs about areas of improvement. By the time Final interviews take place, the students are fully prepared to perform exceedingly well</w:t>
      </w:r>
    </w:p>
    <w:p w:rsidR="005A7B29" w:rsidRPr="00521BED" w:rsidRDefault="005A7B29" w:rsidP="00521BED">
      <w:pPr>
        <w:pStyle w:val="ListParagraph"/>
        <w:numPr>
          <w:ilvl w:val="0"/>
          <w:numId w:val="19"/>
        </w:numPr>
        <w:rPr>
          <w:rFonts w:asciiTheme="majorHAnsi" w:eastAsia="Times New Roman" w:hAnsiTheme="majorHAnsi" w:cs="Arial"/>
          <w:bCs/>
          <w:color w:val="222222"/>
        </w:rPr>
      </w:pPr>
      <w:r w:rsidRPr="00521BED">
        <w:rPr>
          <w:rFonts w:asciiTheme="majorHAnsi" w:eastAsia="Times New Roman" w:hAnsiTheme="majorHAnsi" w:cs="Arial"/>
          <w:bCs/>
          <w:color w:val="222222"/>
        </w:rPr>
        <w:t>Dedicated placement team is working full time for seeking job opportunities in the market. By constant communication and interaction with c</w:t>
      </w:r>
      <w:r w:rsidR="00521BED" w:rsidRPr="00521BED">
        <w:rPr>
          <w:rFonts w:asciiTheme="majorHAnsi" w:eastAsia="Times New Roman" w:hAnsiTheme="majorHAnsi" w:cs="Arial"/>
          <w:bCs/>
          <w:color w:val="222222"/>
        </w:rPr>
        <w:t>olleges</w:t>
      </w:r>
      <w:r w:rsidRPr="00521BED">
        <w:rPr>
          <w:rFonts w:asciiTheme="majorHAnsi" w:eastAsia="Times New Roman" w:hAnsiTheme="majorHAnsi" w:cs="Arial"/>
          <w:bCs/>
          <w:color w:val="222222"/>
        </w:rPr>
        <w:t xml:space="preserve"> and field visits, relationships are build and further by engaging corporates into various events relationships are maintained</w:t>
      </w:r>
    </w:p>
    <w:p w:rsidR="00521BED" w:rsidRDefault="005A7B29" w:rsidP="0033147C">
      <w:pPr>
        <w:pStyle w:val="ListParagraph"/>
        <w:numPr>
          <w:ilvl w:val="0"/>
          <w:numId w:val="19"/>
        </w:numPr>
        <w:rPr>
          <w:rFonts w:asciiTheme="majorHAnsi" w:eastAsia="Times New Roman" w:hAnsiTheme="majorHAnsi" w:cs="Arial"/>
          <w:bCs/>
          <w:color w:val="222222"/>
        </w:rPr>
      </w:pPr>
      <w:r w:rsidRPr="00521BED">
        <w:rPr>
          <w:rFonts w:asciiTheme="majorHAnsi" w:eastAsia="Times New Roman" w:hAnsiTheme="majorHAnsi" w:cs="Arial"/>
          <w:bCs/>
          <w:color w:val="222222"/>
        </w:rPr>
        <w:t>Corporate seminars and Presentations by the Business Heads are conducted every week, where the trainees get an opportunity to interact directly with students.</w:t>
      </w:r>
    </w:p>
    <w:p w:rsidR="0033147C" w:rsidRPr="0033147C" w:rsidRDefault="0033147C" w:rsidP="0033147C">
      <w:pPr>
        <w:rPr>
          <w:rFonts w:asciiTheme="majorHAnsi" w:eastAsia="Times New Roman" w:hAnsiTheme="majorHAnsi" w:cs="Arial"/>
          <w:bCs/>
          <w:color w:val="222222"/>
        </w:rPr>
      </w:pPr>
    </w:p>
    <w:p w:rsidR="00F3652D" w:rsidRDefault="00C54C62" w:rsidP="00461E9D">
      <w:pPr>
        <w:pStyle w:val="ListParagraph"/>
        <w:numPr>
          <w:ilvl w:val="0"/>
          <w:numId w:val="10"/>
        </w:numPr>
        <w:rPr>
          <w:rFonts w:asciiTheme="majorHAnsi" w:eastAsia="Times New Roman" w:hAnsiTheme="majorHAnsi" w:cs="Arial"/>
          <w:b/>
          <w:bCs/>
          <w:color w:val="222222"/>
        </w:rPr>
      </w:pPr>
      <w:r>
        <w:rPr>
          <w:rFonts w:asciiTheme="majorHAnsi" w:eastAsia="Times New Roman" w:hAnsiTheme="majorHAnsi" w:cs="Arial"/>
          <w:b/>
          <w:bCs/>
          <w:color w:val="222222"/>
        </w:rPr>
        <w:t>LMS</w:t>
      </w:r>
      <w:r w:rsidR="0033147C">
        <w:rPr>
          <w:rFonts w:asciiTheme="majorHAnsi" w:eastAsia="Times New Roman" w:hAnsiTheme="majorHAnsi" w:cs="Arial"/>
          <w:b/>
          <w:bCs/>
          <w:color w:val="222222"/>
        </w:rPr>
        <w:t xml:space="preserve">,CMS </w:t>
      </w:r>
      <w:r>
        <w:rPr>
          <w:rFonts w:asciiTheme="majorHAnsi" w:eastAsia="Times New Roman" w:hAnsiTheme="majorHAnsi" w:cs="Arial"/>
          <w:b/>
          <w:bCs/>
          <w:color w:val="222222"/>
        </w:rPr>
        <w:t>and Let’s Gro Application</w:t>
      </w:r>
      <w:r w:rsidR="00B666F0" w:rsidRPr="00461E9D">
        <w:rPr>
          <w:rFonts w:asciiTheme="majorHAnsi" w:eastAsia="Times New Roman" w:hAnsiTheme="majorHAnsi" w:cs="Arial"/>
          <w:b/>
          <w:bCs/>
          <w:color w:val="222222"/>
        </w:rPr>
        <w:t xml:space="preserve"> of PIBM: </w:t>
      </w:r>
    </w:p>
    <w:p w:rsidR="005E337B" w:rsidRDefault="005E337B" w:rsidP="005E337B">
      <w:pPr>
        <w:pStyle w:val="ListParagraph"/>
        <w:rPr>
          <w:rFonts w:asciiTheme="majorHAnsi" w:eastAsia="Times New Roman" w:hAnsiTheme="majorHAnsi" w:cs="Arial"/>
          <w:b/>
          <w:bCs/>
          <w:color w:val="222222"/>
        </w:rPr>
      </w:pPr>
    </w:p>
    <w:p w:rsidR="0033147C" w:rsidRDefault="005E337B" w:rsidP="0033147C">
      <w:pPr>
        <w:pStyle w:val="ListParagraph"/>
        <w:rPr>
          <w:rFonts w:asciiTheme="majorHAnsi" w:eastAsia="Times New Roman" w:hAnsiTheme="majorHAnsi" w:cs="Arial"/>
          <w:bCs/>
          <w:color w:val="222222"/>
        </w:rPr>
      </w:pPr>
      <w:r w:rsidRPr="005E337B">
        <w:rPr>
          <w:rFonts w:asciiTheme="majorHAnsi" w:eastAsia="Times New Roman" w:hAnsiTheme="majorHAnsi" w:cs="Arial"/>
          <w:bCs/>
          <w:color w:val="222222"/>
        </w:rPr>
        <w:t xml:space="preserve">Learning Management System and Skill development portal of PIBM will be shared with partnering Institution with mutual consent. </w:t>
      </w:r>
    </w:p>
    <w:p w:rsidR="0033147C" w:rsidRDefault="0033147C" w:rsidP="0033147C">
      <w:pPr>
        <w:pStyle w:val="ListParagraph"/>
        <w:rPr>
          <w:rFonts w:asciiTheme="majorHAnsi" w:eastAsia="Times New Roman" w:hAnsiTheme="majorHAnsi" w:cs="Arial"/>
          <w:bCs/>
          <w:color w:val="222222"/>
        </w:rPr>
      </w:pPr>
    </w:p>
    <w:p w:rsidR="00CC431A" w:rsidRPr="0033147C" w:rsidRDefault="00CC431A" w:rsidP="0033147C">
      <w:pPr>
        <w:pStyle w:val="ListParagraph"/>
        <w:rPr>
          <w:rFonts w:asciiTheme="majorHAnsi" w:eastAsia="Times New Roman" w:hAnsiTheme="majorHAnsi" w:cs="Arial"/>
          <w:bCs/>
          <w:color w:val="222222"/>
        </w:rPr>
      </w:pPr>
      <w:r w:rsidRPr="0033147C">
        <w:rPr>
          <w:rFonts w:asciiTheme="majorHAnsi" w:eastAsia="Times New Roman" w:hAnsiTheme="majorHAnsi" w:cs="Arial"/>
          <w:color w:val="222222"/>
        </w:rPr>
        <w:t>Content Management System (CMS)</w:t>
      </w:r>
    </w:p>
    <w:p w:rsidR="00CC431A" w:rsidRPr="0038038F" w:rsidRDefault="00CC431A" w:rsidP="0038038F">
      <w:pPr>
        <w:pStyle w:val="ListParagraph"/>
        <w:rPr>
          <w:rFonts w:asciiTheme="majorHAnsi" w:eastAsia="Times New Roman" w:hAnsiTheme="majorHAnsi" w:cs="Arial"/>
          <w:bCs/>
          <w:color w:val="222222"/>
        </w:rPr>
      </w:pPr>
      <w:r w:rsidRPr="0038038F">
        <w:rPr>
          <w:rFonts w:asciiTheme="majorHAnsi" w:eastAsia="Times New Roman" w:hAnsiTheme="majorHAnsi" w:cs="Arial"/>
          <w:bCs/>
          <w:color w:val="222222"/>
        </w:rPr>
        <w:t>The delivery of the training will be provided using sophisticated competency management system (CMS).</w:t>
      </w:r>
    </w:p>
    <w:p w:rsidR="00A6579C" w:rsidRDefault="00A6579C" w:rsidP="0038038F">
      <w:pPr>
        <w:pStyle w:val="ListParagraph"/>
        <w:rPr>
          <w:rFonts w:asciiTheme="majorHAnsi" w:eastAsia="Times New Roman" w:hAnsiTheme="majorHAnsi" w:cs="Arial"/>
          <w:bCs/>
          <w:color w:val="222222"/>
        </w:rPr>
      </w:pPr>
    </w:p>
    <w:p w:rsidR="00CC431A" w:rsidRPr="008F1090" w:rsidRDefault="00CC431A" w:rsidP="0033147C">
      <w:pPr>
        <w:pStyle w:val="ListParagraph"/>
        <w:shd w:val="clear" w:color="auto" w:fill="FFFFFF"/>
        <w:spacing w:after="0" w:line="240" w:lineRule="auto"/>
        <w:rPr>
          <w:rFonts w:asciiTheme="majorHAnsi" w:eastAsia="Times New Roman" w:hAnsiTheme="majorHAnsi" w:cs="Arial"/>
          <w:b/>
          <w:bCs/>
          <w:color w:val="222222"/>
        </w:rPr>
      </w:pPr>
      <w:r w:rsidRPr="008F1090">
        <w:rPr>
          <w:rFonts w:asciiTheme="majorHAnsi" w:eastAsia="Times New Roman" w:hAnsiTheme="majorHAnsi" w:cs="Arial"/>
          <w:b/>
          <w:bCs/>
          <w:color w:val="222222"/>
        </w:rPr>
        <w:t>Benefits of CMS</w:t>
      </w:r>
    </w:p>
    <w:p w:rsidR="00CC431A" w:rsidRPr="008F1090" w:rsidRDefault="00CC431A" w:rsidP="008F1090">
      <w:pPr>
        <w:pStyle w:val="ListParagraph"/>
        <w:numPr>
          <w:ilvl w:val="0"/>
          <w:numId w:val="14"/>
        </w:numPr>
        <w:shd w:val="clear" w:color="auto" w:fill="FFFFFF"/>
        <w:spacing w:after="0" w:line="240" w:lineRule="auto"/>
        <w:jc w:val="both"/>
        <w:rPr>
          <w:rFonts w:asciiTheme="majorHAnsi" w:eastAsia="Times New Roman" w:hAnsiTheme="majorHAnsi" w:cs="Arial"/>
          <w:color w:val="222222"/>
        </w:rPr>
      </w:pPr>
      <w:r w:rsidRPr="008F1090">
        <w:rPr>
          <w:rFonts w:asciiTheme="majorHAnsi" w:eastAsia="Times New Roman" w:hAnsiTheme="majorHAnsi" w:cs="Arial"/>
          <w:color w:val="222222"/>
        </w:rPr>
        <w:t>The CMS will be used for monitoring centers.</w:t>
      </w:r>
    </w:p>
    <w:p w:rsidR="00CC431A" w:rsidRPr="008F1090" w:rsidRDefault="00CC431A" w:rsidP="008F1090">
      <w:pPr>
        <w:pStyle w:val="ListParagraph"/>
        <w:numPr>
          <w:ilvl w:val="0"/>
          <w:numId w:val="14"/>
        </w:numPr>
        <w:shd w:val="clear" w:color="auto" w:fill="FFFFFF"/>
        <w:spacing w:after="0" w:line="240" w:lineRule="auto"/>
        <w:jc w:val="both"/>
        <w:rPr>
          <w:rFonts w:asciiTheme="majorHAnsi" w:eastAsia="Times New Roman" w:hAnsiTheme="majorHAnsi" w:cs="Arial"/>
          <w:color w:val="222222"/>
        </w:rPr>
      </w:pPr>
      <w:r w:rsidRPr="008F1090">
        <w:rPr>
          <w:rFonts w:asciiTheme="majorHAnsi" w:eastAsia="Times New Roman" w:hAnsiTheme="majorHAnsi" w:cs="Arial"/>
          <w:color w:val="222222"/>
        </w:rPr>
        <w:t>The CMS will be able to track, manage and provide hourly feedback of students.</w:t>
      </w:r>
    </w:p>
    <w:p w:rsidR="00CC431A" w:rsidRPr="008F1090" w:rsidRDefault="00CC431A" w:rsidP="008F1090">
      <w:pPr>
        <w:pStyle w:val="ListParagraph"/>
        <w:numPr>
          <w:ilvl w:val="0"/>
          <w:numId w:val="14"/>
        </w:numPr>
        <w:shd w:val="clear" w:color="auto" w:fill="FFFFFF"/>
        <w:spacing w:after="0" w:line="240" w:lineRule="auto"/>
        <w:jc w:val="both"/>
        <w:rPr>
          <w:rFonts w:asciiTheme="majorHAnsi" w:eastAsia="Times New Roman" w:hAnsiTheme="majorHAnsi" w:cs="Arial"/>
          <w:color w:val="222222"/>
        </w:rPr>
      </w:pPr>
      <w:r w:rsidRPr="008F1090">
        <w:rPr>
          <w:rFonts w:asciiTheme="majorHAnsi" w:eastAsia="Times New Roman" w:hAnsiTheme="majorHAnsi" w:cs="Arial"/>
          <w:color w:val="222222"/>
        </w:rPr>
        <w:t>It will collate the data and generate reports providing insight of daily and hourly learnings of students. These reports will help us understanding the learning curve of students.</w:t>
      </w:r>
    </w:p>
    <w:p w:rsidR="00CC431A" w:rsidRPr="008F1090" w:rsidRDefault="00CC431A" w:rsidP="008F1090">
      <w:pPr>
        <w:pStyle w:val="ListParagraph"/>
        <w:numPr>
          <w:ilvl w:val="0"/>
          <w:numId w:val="14"/>
        </w:numPr>
        <w:shd w:val="clear" w:color="auto" w:fill="FFFFFF"/>
        <w:spacing w:after="0" w:line="240" w:lineRule="auto"/>
        <w:jc w:val="both"/>
        <w:rPr>
          <w:rFonts w:asciiTheme="majorHAnsi" w:eastAsia="Times New Roman" w:hAnsiTheme="majorHAnsi" w:cs="Arial"/>
          <w:color w:val="222222"/>
        </w:rPr>
      </w:pPr>
      <w:r w:rsidRPr="008F1090">
        <w:rPr>
          <w:rFonts w:asciiTheme="majorHAnsi" w:eastAsia="Times New Roman" w:hAnsiTheme="majorHAnsi" w:cs="Arial"/>
          <w:color w:val="222222"/>
        </w:rPr>
        <w:t>These reports will be generated for each student separately based on learning outcomes of each content.</w:t>
      </w:r>
    </w:p>
    <w:p w:rsidR="00CC431A" w:rsidRPr="008F1090" w:rsidRDefault="00CC431A" w:rsidP="008F1090">
      <w:pPr>
        <w:pStyle w:val="ListParagraph"/>
        <w:numPr>
          <w:ilvl w:val="0"/>
          <w:numId w:val="14"/>
        </w:numPr>
        <w:shd w:val="clear" w:color="auto" w:fill="FFFFFF"/>
        <w:spacing w:after="0" w:line="240" w:lineRule="auto"/>
        <w:jc w:val="both"/>
        <w:rPr>
          <w:rFonts w:asciiTheme="majorHAnsi" w:eastAsia="Times New Roman" w:hAnsiTheme="majorHAnsi" w:cs="Arial"/>
          <w:color w:val="222222"/>
        </w:rPr>
      </w:pPr>
      <w:r w:rsidRPr="008F1090">
        <w:rPr>
          <w:rFonts w:asciiTheme="majorHAnsi" w:eastAsia="Times New Roman" w:hAnsiTheme="majorHAnsi" w:cs="Arial"/>
          <w:color w:val="222222"/>
        </w:rPr>
        <w:t>The reports can be customized based on various inputs like hourly training data, daily learning data, subject wise learning report.</w:t>
      </w:r>
    </w:p>
    <w:p w:rsidR="00CC431A" w:rsidRDefault="00CC431A" w:rsidP="00CC431A">
      <w:pPr>
        <w:pStyle w:val="ListParagraph"/>
        <w:tabs>
          <w:tab w:val="left" w:pos="1031"/>
          <w:tab w:val="left" w:pos="1032"/>
        </w:tabs>
        <w:spacing w:before="20" w:line="235" w:lineRule="auto"/>
        <w:ind w:left="1031" w:right="680"/>
        <w:rPr>
          <w:sz w:val="20"/>
        </w:rPr>
      </w:pPr>
    </w:p>
    <w:p w:rsidR="00F3652D" w:rsidRDefault="00CC431A" w:rsidP="00E22C3C">
      <w:pPr>
        <w:shd w:val="clear" w:color="auto" w:fill="FFFFFF"/>
        <w:spacing w:after="0" w:line="240" w:lineRule="auto"/>
        <w:ind w:left="720"/>
        <w:jc w:val="both"/>
        <w:rPr>
          <w:rFonts w:asciiTheme="majorHAnsi" w:eastAsia="Times New Roman" w:hAnsiTheme="majorHAnsi" w:cs="Arial"/>
          <w:b/>
          <w:bCs/>
          <w:color w:val="222222"/>
        </w:rPr>
      </w:pPr>
      <w:r w:rsidRPr="00943757">
        <w:rPr>
          <w:rFonts w:asciiTheme="majorHAnsi" w:eastAsia="Times New Roman" w:hAnsiTheme="majorHAnsi" w:cs="Arial"/>
          <w:color w:val="222222"/>
        </w:rPr>
        <w:t xml:space="preserve">CMS we will give free of cost for basic modules that include timetable, assignment etc. We will charge </w:t>
      </w:r>
      <w:r w:rsidR="0033147C">
        <w:rPr>
          <w:rFonts w:asciiTheme="majorHAnsi" w:eastAsia="Times New Roman" w:hAnsiTheme="majorHAnsi" w:cs="Arial"/>
          <w:color w:val="222222"/>
        </w:rPr>
        <w:t xml:space="preserve">minimal amount </w:t>
      </w:r>
      <w:r w:rsidR="0033147C" w:rsidRPr="00943757">
        <w:rPr>
          <w:rFonts w:asciiTheme="majorHAnsi" w:eastAsia="Times New Roman" w:hAnsiTheme="majorHAnsi" w:cs="Arial"/>
          <w:color w:val="222222"/>
        </w:rPr>
        <w:t>for</w:t>
      </w:r>
      <w:r w:rsidRPr="00943757">
        <w:rPr>
          <w:rFonts w:asciiTheme="majorHAnsi" w:eastAsia="Times New Roman" w:hAnsiTheme="majorHAnsi" w:cs="Arial"/>
          <w:color w:val="222222"/>
        </w:rPr>
        <w:t xml:space="preserve"> content that might include videos, infographics, animations of B. Com, Engineeri</w:t>
      </w:r>
      <w:r w:rsidR="00E22C3C">
        <w:rPr>
          <w:rFonts w:asciiTheme="majorHAnsi" w:eastAsia="Times New Roman" w:hAnsiTheme="majorHAnsi" w:cs="Arial"/>
          <w:color w:val="222222"/>
        </w:rPr>
        <w:t xml:space="preserve">ng and Marketing contents for </w:t>
      </w:r>
      <w:r w:rsidR="00E22C3C" w:rsidRPr="00E22C3C">
        <w:rPr>
          <w:rFonts w:asciiTheme="majorHAnsi" w:eastAsia="Times New Roman" w:hAnsiTheme="majorHAnsi" w:cs="Arial"/>
          <w:color w:val="222222"/>
        </w:rPr>
        <w:t>Let’s Gro Application</w:t>
      </w:r>
      <w:r w:rsidR="00E22C3C">
        <w:rPr>
          <w:rFonts w:asciiTheme="majorHAnsi" w:eastAsia="Times New Roman" w:hAnsiTheme="majorHAnsi" w:cs="Arial"/>
          <w:color w:val="222222"/>
        </w:rPr>
        <w:t>.</w:t>
      </w:r>
    </w:p>
    <w:p w:rsidR="00C65EB4" w:rsidRDefault="00C65EB4" w:rsidP="00943757">
      <w:pPr>
        <w:pStyle w:val="ListParagraph"/>
        <w:rPr>
          <w:rFonts w:asciiTheme="majorHAnsi" w:eastAsia="Times New Roman" w:hAnsiTheme="majorHAnsi" w:cs="Arial"/>
          <w:b/>
          <w:bCs/>
          <w:color w:val="222222"/>
        </w:rPr>
      </w:pPr>
    </w:p>
    <w:p w:rsidR="00C65EB4" w:rsidRDefault="00C65EB4" w:rsidP="00943757">
      <w:pPr>
        <w:pStyle w:val="ListParagraph"/>
        <w:rPr>
          <w:rFonts w:asciiTheme="majorHAnsi" w:eastAsia="Times New Roman" w:hAnsiTheme="majorHAnsi" w:cs="Arial"/>
          <w:b/>
          <w:bCs/>
          <w:color w:val="222222"/>
        </w:rPr>
      </w:pPr>
    </w:p>
    <w:p w:rsidR="00C65EB4" w:rsidRDefault="00C65EB4" w:rsidP="00943757">
      <w:pPr>
        <w:pStyle w:val="ListParagraph"/>
        <w:rPr>
          <w:rFonts w:asciiTheme="majorHAnsi" w:eastAsia="Times New Roman" w:hAnsiTheme="majorHAnsi" w:cs="Arial"/>
          <w:b/>
          <w:bCs/>
          <w:color w:val="222222"/>
        </w:rPr>
      </w:pPr>
    </w:p>
    <w:p w:rsidR="00C65EB4" w:rsidRPr="00943757" w:rsidRDefault="00C65EB4" w:rsidP="00943757">
      <w:pPr>
        <w:pStyle w:val="ListParagraph"/>
        <w:rPr>
          <w:rFonts w:asciiTheme="majorHAnsi" w:eastAsia="Times New Roman" w:hAnsiTheme="majorHAnsi" w:cs="Arial"/>
          <w:b/>
          <w:bCs/>
          <w:color w:val="222222"/>
        </w:rPr>
      </w:pPr>
    </w:p>
    <w:p w:rsidR="00F3652D" w:rsidRPr="00461E9D" w:rsidRDefault="00B666F0" w:rsidP="00461E9D">
      <w:pPr>
        <w:pStyle w:val="ListParagraph"/>
        <w:numPr>
          <w:ilvl w:val="0"/>
          <w:numId w:val="10"/>
        </w:numPr>
        <w:shd w:val="clear" w:color="auto" w:fill="FFFFFF"/>
        <w:spacing w:after="0" w:line="240" w:lineRule="auto"/>
        <w:rPr>
          <w:rFonts w:asciiTheme="majorHAnsi" w:eastAsia="Times New Roman" w:hAnsiTheme="majorHAnsi" w:cs="Arial"/>
          <w:b/>
          <w:bCs/>
          <w:color w:val="222222"/>
        </w:rPr>
      </w:pPr>
      <w:r w:rsidRPr="00461E9D">
        <w:rPr>
          <w:rFonts w:asciiTheme="majorHAnsi" w:eastAsia="Times New Roman" w:hAnsiTheme="majorHAnsi" w:cs="Arial"/>
          <w:b/>
          <w:bCs/>
          <w:color w:val="222222"/>
        </w:rPr>
        <w:t>Future Collaborative Efforts</w:t>
      </w:r>
    </w:p>
    <w:p w:rsidR="00F3652D" w:rsidRDefault="00F3652D">
      <w:pPr>
        <w:shd w:val="clear" w:color="auto" w:fill="FFFFFF"/>
        <w:spacing w:after="0" w:line="240" w:lineRule="auto"/>
        <w:rPr>
          <w:rFonts w:asciiTheme="majorHAnsi" w:eastAsia="Times New Roman" w:hAnsiTheme="majorHAnsi" w:cs="Arial"/>
          <w:b/>
          <w:color w:val="222222"/>
        </w:rPr>
      </w:pPr>
    </w:p>
    <w:p w:rsidR="00F3652D" w:rsidRDefault="00B666F0" w:rsidP="007C2FB8">
      <w:pPr>
        <w:shd w:val="clear" w:color="auto" w:fill="FFFFFF"/>
        <w:spacing w:after="0" w:line="240" w:lineRule="auto"/>
        <w:ind w:left="720"/>
        <w:jc w:val="both"/>
        <w:rPr>
          <w:rFonts w:asciiTheme="majorHAnsi" w:eastAsia="Times New Roman" w:hAnsiTheme="majorHAnsi" w:cs="Arial"/>
          <w:color w:val="222222"/>
        </w:rPr>
      </w:pPr>
      <w:r>
        <w:rPr>
          <w:rFonts w:asciiTheme="majorHAnsi" w:eastAsia="Times New Roman" w:hAnsiTheme="majorHAnsi" w:cs="Arial"/>
          <w:color w:val="222222"/>
        </w:rPr>
        <w:t>The above organizations will continuously explore the possibilities of enhancement of future collaborations in the areas of students’ internship, consulting assignments and other possible areas of collaborations.</w:t>
      </w:r>
    </w:p>
    <w:p w:rsidR="003B7B37" w:rsidRPr="00FE6C44" w:rsidRDefault="003B7B37" w:rsidP="00FE6C44">
      <w:pPr>
        <w:shd w:val="clear" w:color="auto" w:fill="FFFFFF"/>
        <w:spacing w:after="0" w:line="240" w:lineRule="auto"/>
        <w:rPr>
          <w:rFonts w:asciiTheme="majorHAnsi" w:eastAsia="Times New Roman" w:hAnsiTheme="majorHAnsi" w:cs="Arial"/>
          <w:color w:val="222222"/>
        </w:rPr>
      </w:pPr>
    </w:p>
    <w:p w:rsidR="003B7B37" w:rsidRDefault="003B7B37">
      <w:pPr>
        <w:pStyle w:val="ListParagraph"/>
        <w:shd w:val="clear" w:color="auto" w:fill="FFFFFF"/>
        <w:spacing w:after="0" w:line="240" w:lineRule="auto"/>
        <w:rPr>
          <w:rFonts w:asciiTheme="majorHAnsi" w:eastAsia="Times New Roman" w:hAnsiTheme="majorHAnsi" w:cs="Arial"/>
          <w:color w:val="222222"/>
        </w:rPr>
      </w:pPr>
    </w:p>
    <w:p w:rsidR="00F3652D" w:rsidRPr="00461E9D" w:rsidRDefault="00B666F0" w:rsidP="00461E9D">
      <w:pPr>
        <w:pStyle w:val="ListParagraph"/>
        <w:numPr>
          <w:ilvl w:val="0"/>
          <w:numId w:val="10"/>
        </w:numPr>
        <w:shd w:val="clear" w:color="auto" w:fill="FFFFFF"/>
        <w:spacing w:after="0" w:line="240" w:lineRule="auto"/>
        <w:rPr>
          <w:rFonts w:asciiTheme="majorHAnsi" w:eastAsia="Times New Roman" w:hAnsiTheme="majorHAnsi" w:cs="Arial"/>
          <w:b/>
          <w:color w:val="222222"/>
        </w:rPr>
      </w:pPr>
      <w:r w:rsidRPr="00461E9D">
        <w:rPr>
          <w:rFonts w:asciiTheme="majorHAnsi" w:eastAsia="Times New Roman" w:hAnsiTheme="majorHAnsi" w:cs="Arial"/>
          <w:b/>
          <w:color w:val="222222"/>
        </w:rPr>
        <w:t>Effective period of the Memorandum</w:t>
      </w:r>
    </w:p>
    <w:p w:rsidR="00F3652D" w:rsidRDefault="00F3652D">
      <w:pPr>
        <w:shd w:val="clear" w:color="auto" w:fill="FFFFFF"/>
        <w:spacing w:after="0" w:line="240" w:lineRule="auto"/>
        <w:rPr>
          <w:rFonts w:asciiTheme="majorHAnsi" w:eastAsia="Times New Roman" w:hAnsiTheme="majorHAnsi" w:cs="Arial"/>
          <w:b/>
          <w:color w:val="222222"/>
        </w:rPr>
      </w:pPr>
    </w:p>
    <w:p w:rsidR="00F3652D" w:rsidRDefault="00B666F0" w:rsidP="007C2FB8">
      <w:pPr>
        <w:shd w:val="clear" w:color="auto" w:fill="FFFFFF"/>
        <w:spacing w:after="0" w:line="240" w:lineRule="auto"/>
        <w:ind w:left="720"/>
        <w:jc w:val="both"/>
        <w:rPr>
          <w:rFonts w:asciiTheme="majorHAnsi" w:eastAsia="Times New Roman" w:hAnsiTheme="majorHAnsi" w:cs="Arial"/>
          <w:color w:val="222222"/>
        </w:rPr>
      </w:pPr>
      <w:r>
        <w:rPr>
          <w:rFonts w:asciiTheme="majorHAnsi" w:eastAsia="Times New Roman" w:hAnsiTheme="majorHAnsi" w:cs="Arial"/>
          <w:color w:val="222222"/>
        </w:rPr>
        <w:t>This cooperation agreement shall become effe</w:t>
      </w:r>
      <w:r w:rsidR="007C2FB8">
        <w:rPr>
          <w:rFonts w:asciiTheme="majorHAnsi" w:eastAsia="Times New Roman" w:hAnsiTheme="majorHAnsi" w:cs="Arial"/>
          <w:color w:val="222222"/>
        </w:rPr>
        <w:t xml:space="preserve">ctive </w:t>
      </w:r>
      <w:r w:rsidR="00C65EB4">
        <w:rPr>
          <w:rFonts w:asciiTheme="majorHAnsi" w:eastAsia="Times New Roman" w:hAnsiTheme="majorHAnsi" w:cs="Arial"/>
          <w:color w:val="222222"/>
        </w:rPr>
        <w:t xml:space="preserve">for five year from the date of its </w:t>
      </w:r>
      <w:r w:rsidR="00E22C3C">
        <w:rPr>
          <w:rFonts w:asciiTheme="majorHAnsi" w:eastAsia="Times New Roman" w:hAnsiTheme="majorHAnsi" w:cs="Arial"/>
          <w:color w:val="222222"/>
        </w:rPr>
        <w:t xml:space="preserve">agreement. </w:t>
      </w:r>
      <w:r>
        <w:rPr>
          <w:rFonts w:asciiTheme="majorHAnsi" w:eastAsia="Times New Roman" w:hAnsiTheme="majorHAnsi" w:cs="Arial"/>
          <w:color w:val="222222"/>
        </w:rPr>
        <w:t xml:space="preserve">In case that may party wants to terminate the agreement, a written declaration shall be issued in advance </w:t>
      </w:r>
      <w:r w:rsidR="00E22C3C">
        <w:rPr>
          <w:rFonts w:asciiTheme="majorHAnsi" w:eastAsia="Times New Roman" w:hAnsiTheme="majorHAnsi" w:cs="Arial"/>
          <w:color w:val="222222"/>
        </w:rPr>
        <w:t>six months</w:t>
      </w:r>
      <w:r>
        <w:rPr>
          <w:rFonts w:asciiTheme="majorHAnsi" w:eastAsia="Times New Roman" w:hAnsiTheme="majorHAnsi" w:cs="Arial"/>
          <w:color w:val="222222"/>
        </w:rPr>
        <w:t xml:space="preserve"> prior to the termination date. There will be two copies of this memorandum equally valid, one for each party, effective from its dates of signing.</w:t>
      </w:r>
    </w:p>
    <w:p w:rsidR="00F3652D" w:rsidRDefault="00F3652D">
      <w:pPr>
        <w:pStyle w:val="ListParagraph"/>
        <w:shd w:val="clear" w:color="auto" w:fill="FFFFFF"/>
        <w:spacing w:after="0" w:line="240" w:lineRule="auto"/>
        <w:rPr>
          <w:rFonts w:asciiTheme="majorHAnsi" w:eastAsia="Times New Roman" w:hAnsiTheme="majorHAnsi" w:cs="Arial"/>
          <w:color w:val="222222"/>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F3652D">
      <w:pPr>
        <w:shd w:val="clear" w:color="auto" w:fill="FFFFFF"/>
        <w:spacing w:after="0" w:line="240" w:lineRule="auto"/>
        <w:ind w:firstLine="720"/>
        <w:rPr>
          <w:rFonts w:asciiTheme="majorHAnsi" w:eastAsia="Times New Roman" w:hAnsiTheme="majorHAnsi" w:cs="Arial"/>
          <w:color w:val="222222"/>
          <w:sz w:val="19"/>
          <w:szCs w:val="19"/>
        </w:rPr>
      </w:pPr>
    </w:p>
    <w:p w:rsidR="00F3652D" w:rsidRDefault="00C80E5C">
      <w:pPr>
        <w:shd w:val="clear" w:color="auto" w:fill="FFFFFF"/>
        <w:spacing w:after="0" w:line="240" w:lineRule="auto"/>
        <w:jc w:val="both"/>
        <w:rPr>
          <w:rFonts w:asciiTheme="majorHAnsi" w:eastAsia="Times New Roman" w:hAnsiTheme="majorHAnsi" w:cs="Arial"/>
          <w:b/>
          <w:color w:val="222222"/>
        </w:rPr>
      </w:pPr>
      <w:r>
        <w:rPr>
          <w:rFonts w:asciiTheme="majorHAnsi" w:eastAsia="Times New Roman" w:hAnsiTheme="majorHAnsi" w:cs="Arial"/>
          <w:b/>
          <w:color w:val="222222"/>
        </w:rPr>
        <w:tab/>
      </w:r>
      <w:r>
        <w:rPr>
          <w:rFonts w:asciiTheme="majorHAnsi" w:eastAsia="Times New Roman" w:hAnsiTheme="majorHAnsi" w:cs="Arial"/>
          <w:b/>
          <w:color w:val="222222"/>
        </w:rPr>
        <w:tab/>
      </w:r>
      <w:r>
        <w:rPr>
          <w:rFonts w:asciiTheme="majorHAnsi" w:eastAsia="Times New Roman" w:hAnsiTheme="majorHAnsi" w:cs="Arial"/>
          <w:b/>
          <w:color w:val="222222"/>
        </w:rPr>
        <w:tab/>
      </w:r>
    </w:p>
    <w:p w:rsidR="00F3652D" w:rsidRPr="00560179" w:rsidRDefault="00B666F0" w:rsidP="00E22C3C">
      <w:pPr>
        <w:pStyle w:val="Default"/>
        <w:jc w:val="both"/>
        <w:rPr>
          <w:rFonts w:asciiTheme="majorHAnsi" w:eastAsia="SimSun" w:hAnsiTheme="majorHAnsi"/>
          <w:b/>
          <w:bCs/>
          <w:color w:val="auto"/>
          <w:sz w:val="22"/>
          <w:szCs w:val="22"/>
        </w:rPr>
      </w:pPr>
      <w:r w:rsidRPr="00560179">
        <w:rPr>
          <w:rFonts w:asciiTheme="majorHAnsi" w:eastAsia="Times New Roman" w:hAnsiTheme="majorHAnsi" w:cs="Arial"/>
          <w:b/>
          <w:color w:val="222222"/>
          <w:sz w:val="22"/>
          <w:szCs w:val="22"/>
        </w:rPr>
        <w:t>Mr. Raman Preet</w:t>
      </w:r>
      <w:r w:rsidRPr="00560179">
        <w:rPr>
          <w:rFonts w:asciiTheme="majorHAnsi" w:eastAsia="Times New Roman" w:hAnsiTheme="majorHAnsi" w:cs="Arial"/>
          <w:b/>
          <w:color w:val="222222"/>
          <w:sz w:val="22"/>
          <w:szCs w:val="22"/>
        </w:rPr>
        <w:tab/>
      </w:r>
      <w:r w:rsidRPr="00560179">
        <w:rPr>
          <w:rFonts w:asciiTheme="majorHAnsi" w:eastAsia="Times New Roman" w:hAnsiTheme="majorHAnsi" w:cs="Arial"/>
          <w:b/>
          <w:color w:val="222222"/>
          <w:sz w:val="22"/>
          <w:szCs w:val="22"/>
        </w:rPr>
        <w:tab/>
      </w:r>
      <w:r w:rsidRPr="00560179">
        <w:rPr>
          <w:rFonts w:asciiTheme="majorHAnsi" w:eastAsia="Times New Roman" w:hAnsiTheme="majorHAnsi" w:cs="Arial"/>
          <w:b/>
          <w:color w:val="222222"/>
          <w:sz w:val="22"/>
          <w:szCs w:val="22"/>
        </w:rPr>
        <w:tab/>
      </w:r>
      <w:r w:rsidRPr="00560179">
        <w:rPr>
          <w:rFonts w:asciiTheme="majorHAnsi" w:eastAsia="Times New Roman" w:hAnsiTheme="majorHAnsi" w:cs="Arial"/>
          <w:b/>
          <w:color w:val="222222"/>
          <w:sz w:val="22"/>
          <w:szCs w:val="22"/>
        </w:rPr>
        <w:tab/>
      </w:r>
      <w:r w:rsidR="00FF6783" w:rsidRPr="00560179">
        <w:rPr>
          <w:rFonts w:asciiTheme="majorHAnsi" w:eastAsia="Times New Roman" w:hAnsiTheme="majorHAnsi" w:cs="Arial"/>
          <w:b/>
          <w:color w:val="222222"/>
          <w:sz w:val="22"/>
          <w:szCs w:val="22"/>
        </w:rPr>
        <w:tab/>
      </w:r>
      <w:r w:rsidR="00485AFA">
        <w:rPr>
          <w:rFonts w:asciiTheme="majorHAnsi" w:eastAsia="Times New Roman" w:hAnsiTheme="majorHAnsi" w:cs="Arial"/>
          <w:b/>
          <w:color w:val="222222"/>
          <w:sz w:val="22"/>
          <w:szCs w:val="22"/>
        </w:rPr>
        <w:t xml:space="preserve">Prof. </w:t>
      </w:r>
      <w:bookmarkStart w:id="0" w:name="_GoBack"/>
      <w:bookmarkEnd w:id="0"/>
      <w:r w:rsidR="00E22C3C">
        <w:rPr>
          <w:rFonts w:asciiTheme="majorHAnsi" w:eastAsia="Times New Roman" w:hAnsiTheme="majorHAnsi" w:cs="Arial"/>
          <w:b/>
          <w:color w:val="222222"/>
          <w:sz w:val="22"/>
          <w:szCs w:val="22"/>
        </w:rPr>
        <w:t>Alka Singh</w:t>
      </w:r>
    </w:p>
    <w:p w:rsidR="00F3652D" w:rsidRPr="00560179" w:rsidRDefault="00B666F0" w:rsidP="00E22C3C">
      <w:pPr>
        <w:pStyle w:val="Default"/>
        <w:jc w:val="both"/>
        <w:rPr>
          <w:rFonts w:asciiTheme="majorHAnsi" w:eastAsia="SimSun" w:hAnsiTheme="majorHAnsi"/>
          <w:b/>
          <w:bCs/>
          <w:color w:val="auto"/>
          <w:sz w:val="22"/>
          <w:szCs w:val="22"/>
        </w:rPr>
      </w:pPr>
      <w:r w:rsidRPr="00560179">
        <w:rPr>
          <w:rFonts w:asciiTheme="majorHAnsi" w:eastAsia="Times New Roman" w:hAnsiTheme="majorHAnsi" w:cs="Arial"/>
          <w:b/>
          <w:color w:val="auto"/>
        </w:rPr>
        <w:t>Executive Director</w:t>
      </w:r>
      <w:r w:rsidRPr="00560179">
        <w:rPr>
          <w:rFonts w:asciiTheme="majorHAnsi" w:eastAsia="Times New Roman" w:hAnsiTheme="majorHAnsi" w:cs="Arial"/>
          <w:b/>
          <w:color w:val="auto"/>
        </w:rPr>
        <w:tab/>
      </w:r>
      <w:r w:rsidRPr="00560179">
        <w:rPr>
          <w:rFonts w:asciiTheme="majorHAnsi" w:eastAsia="Times New Roman" w:hAnsiTheme="majorHAnsi" w:cs="Arial"/>
          <w:b/>
          <w:color w:val="auto"/>
        </w:rPr>
        <w:tab/>
      </w:r>
      <w:r w:rsidRPr="00560179">
        <w:rPr>
          <w:rFonts w:asciiTheme="majorHAnsi" w:eastAsia="Times New Roman" w:hAnsiTheme="majorHAnsi" w:cs="Arial"/>
          <w:b/>
          <w:color w:val="auto"/>
        </w:rPr>
        <w:tab/>
      </w:r>
      <w:r w:rsidRPr="00560179">
        <w:rPr>
          <w:rFonts w:asciiTheme="majorHAnsi" w:eastAsia="Times New Roman" w:hAnsiTheme="majorHAnsi" w:cs="Arial"/>
          <w:b/>
          <w:color w:val="auto"/>
        </w:rPr>
        <w:tab/>
      </w:r>
      <w:r w:rsidR="00FF6783" w:rsidRPr="00560179">
        <w:rPr>
          <w:rFonts w:asciiTheme="majorHAnsi" w:eastAsia="Times New Roman" w:hAnsiTheme="majorHAnsi" w:cs="Arial"/>
          <w:b/>
          <w:color w:val="auto"/>
        </w:rPr>
        <w:tab/>
      </w:r>
      <w:r w:rsidR="00560179" w:rsidRPr="00560179">
        <w:rPr>
          <w:rFonts w:asciiTheme="majorHAnsi" w:eastAsia="Times New Roman" w:hAnsiTheme="majorHAnsi" w:cs="Arial"/>
          <w:b/>
          <w:color w:val="auto"/>
        </w:rPr>
        <w:t>Principal</w:t>
      </w:r>
    </w:p>
    <w:p w:rsidR="00E22C3C" w:rsidRDefault="00B666F0" w:rsidP="00E22C3C">
      <w:pPr>
        <w:spacing w:after="0" w:line="240" w:lineRule="auto"/>
        <w:ind w:left="5040" w:hanging="5040"/>
        <w:rPr>
          <w:rFonts w:asciiTheme="majorHAnsi" w:eastAsia="Times New Roman" w:hAnsiTheme="majorHAnsi" w:cs="Arial"/>
          <w:b/>
          <w:color w:val="222222"/>
        </w:rPr>
      </w:pPr>
      <w:r w:rsidRPr="00560179">
        <w:rPr>
          <w:rFonts w:asciiTheme="majorHAnsi" w:eastAsia="Times New Roman" w:hAnsiTheme="majorHAnsi" w:cs="Arial"/>
          <w:b/>
          <w:color w:val="222222"/>
        </w:rPr>
        <w:t>Pune Institute of Business Management, Pune</w:t>
      </w:r>
      <w:r w:rsidR="00565ADB" w:rsidRPr="00560179">
        <w:rPr>
          <w:rFonts w:asciiTheme="majorHAnsi" w:eastAsia="Times New Roman" w:hAnsiTheme="majorHAnsi" w:cs="Arial"/>
          <w:b/>
          <w:color w:val="222222"/>
        </w:rPr>
        <w:tab/>
      </w:r>
      <w:r w:rsidR="00E22C3C">
        <w:rPr>
          <w:rFonts w:asciiTheme="majorHAnsi" w:eastAsia="Times New Roman" w:hAnsiTheme="majorHAnsi" w:cs="Arial"/>
          <w:b/>
          <w:color w:val="222222"/>
        </w:rPr>
        <w:t>Vasanta College for Women</w:t>
      </w:r>
    </w:p>
    <w:p w:rsidR="00A4182D" w:rsidRPr="00560179" w:rsidRDefault="00E22C3C" w:rsidP="00E22C3C">
      <w:pPr>
        <w:spacing w:after="0" w:line="240" w:lineRule="auto"/>
        <w:ind w:left="5040" w:hanging="5040"/>
        <w:rPr>
          <w:rFonts w:asciiTheme="majorHAnsi" w:hAnsiTheme="majorHAnsi"/>
          <w:b/>
          <w:sz w:val="24"/>
          <w:szCs w:val="24"/>
        </w:rPr>
      </w:pPr>
      <w:r>
        <w:rPr>
          <w:rFonts w:asciiTheme="majorHAnsi" w:eastAsia="Times New Roman" w:hAnsiTheme="majorHAnsi" w:cs="Arial"/>
          <w:b/>
          <w:color w:val="222222"/>
        </w:rPr>
        <w:t xml:space="preserve">                                                                                                        </w:t>
      </w:r>
      <w:r w:rsidRPr="00E22C3C">
        <w:rPr>
          <w:rFonts w:asciiTheme="majorHAnsi" w:eastAsia="Times New Roman" w:hAnsiTheme="majorHAnsi" w:cs="Arial"/>
          <w:b/>
          <w:color w:val="222222"/>
        </w:rPr>
        <w:t>Rajghat Fort, Varanasi</w:t>
      </w:r>
    </w:p>
    <w:p w:rsidR="00F41240" w:rsidRPr="00A4182D" w:rsidRDefault="00F41240" w:rsidP="00A4182D">
      <w:pPr>
        <w:rPr>
          <w:rFonts w:asciiTheme="majorHAnsi" w:hAnsiTheme="majorHAnsi"/>
          <w:b/>
          <w:sz w:val="24"/>
          <w:szCs w:val="24"/>
        </w:rPr>
      </w:pPr>
    </w:p>
    <w:p w:rsidR="00F41240" w:rsidRPr="00F41240" w:rsidRDefault="00F41240" w:rsidP="00A4182D">
      <w:pPr>
        <w:pStyle w:val="ListParagraph"/>
      </w:pPr>
    </w:p>
    <w:p w:rsidR="00EA0463" w:rsidRDefault="00EA0463" w:rsidP="001D00FF">
      <w:pPr>
        <w:pStyle w:val="ListParagraph"/>
        <w:ind w:left="0"/>
        <w:rPr>
          <w:b/>
        </w:rPr>
      </w:pPr>
    </w:p>
    <w:p w:rsidR="00EA0463" w:rsidRDefault="00EA0463" w:rsidP="001D00FF">
      <w:pPr>
        <w:pStyle w:val="ListParagraph"/>
        <w:ind w:left="0"/>
        <w:rPr>
          <w:b/>
        </w:rPr>
      </w:pPr>
    </w:p>
    <w:p w:rsidR="000E76ED" w:rsidRPr="00A0798A" w:rsidRDefault="000E76ED" w:rsidP="007C1048">
      <w:pPr>
        <w:pStyle w:val="ListParagraph"/>
        <w:ind w:left="0"/>
        <w:rPr>
          <w:rFonts w:asciiTheme="majorHAnsi" w:hAnsiTheme="majorHAnsi"/>
          <w:b/>
          <w:sz w:val="24"/>
          <w:szCs w:val="24"/>
        </w:rPr>
      </w:pPr>
    </w:p>
    <w:p w:rsidR="006472B7" w:rsidRPr="00A0798A" w:rsidRDefault="006472B7" w:rsidP="00A0798A">
      <w:pPr>
        <w:pStyle w:val="ListParagraph"/>
        <w:ind w:left="0"/>
        <w:rPr>
          <w:rFonts w:asciiTheme="majorHAnsi" w:hAnsiTheme="majorHAnsi"/>
          <w:b/>
          <w:sz w:val="24"/>
          <w:szCs w:val="24"/>
        </w:rPr>
      </w:pPr>
    </w:p>
    <w:sectPr w:rsidR="006472B7" w:rsidRPr="00A0798A" w:rsidSect="00B33323">
      <w:headerReference w:type="default" r:id="rId9"/>
      <w:footerReference w:type="default" r:id="rId10"/>
      <w:pgSz w:w="12240" w:h="15840"/>
      <w:pgMar w:top="18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689" w:rsidRDefault="00544689">
      <w:pPr>
        <w:spacing w:line="240" w:lineRule="auto"/>
      </w:pPr>
      <w:r>
        <w:separator/>
      </w:r>
    </w:p>
  </w:endnote>
  <w:endnote w:type="continuationSeparator" w:id="1">
    <w:p w:rsidR="00544689" w:rsidRDefault="005446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2D" w:rsidRDefault="00B666F0">
    <w:pPr>
      <w:pStyle w:val="Footer"/>
    </w:pPr>
    <w:r>
      <w:rPr>
        <w:noProof/>
        <w:lang w:val="en-IN" w:eastAsia="en-IN" w:bidi="hi-IN"/>
      </w:rPr>
      <w:drawing>
        <wp:inline distT="0" distB="0" distL="0" distR="0">
          <wp:extent cx="5943600" cy="748030"/>
          <wp:effectExtent l="19050" t="0" r="0" b="0"/>
          <wp:docPr id="2" name="Picture 1" descr="Le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tter Footer.png"/>
                  <pic:cNvPicPr>
                    <a:picLocks noChangeAspect="1"/>
                  </pic:cNvPicPr>
                </pic:nvPicPr>
                <pic:blipFill>
                  <a:blip r:embed="rId1"/>
                  <a:stretch>
                    <a:fillRect/>
                  </a:stretch>
                </pic:blipFill>
                <pic:spPr>
                  <a:xfrm>
                    <a:off x="0" y="0"/>
                    <a:ext cx="5943600" cy="7480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689" w:rsidRDefault="00544689">
      <w:pPr>
        <w:spacing w:after="0" w:line="240" w:lineRule="auto"/>
      </w:pPr>
      <w:r>
        <w:separator/>
      </w:r>
    </w:p>
  </w:footnote>
  <w:footnote w:type="continuationSeparator" w:id="1">
    <w:p w:rsidR="00544689" w:rsidRDefault="00544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2D" w:rsidRDefault="00B666F0">
    <w:pPr>
      <w:pStyle w:val="Header"/>
    </w:pPr>
    <w:r>
      <w:rPr>
        <w:noProof/>
        <w:lang w:val="en-IN" w:eastAsia="en-IN" w:bidi="hi-IN"/>
      </w:rPr>
      <w:drawing>
        <wp:inline distT="0" distB="0" distL="0" distR="0">
          <wp:extent cx="5943600" cy="899160"/>
          <wp:effectExtent l="19050" t="0" r="0" b="0"/>
          <wp:docPr id="1"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header.png"/>
                  <pic:cNvPicPr>
                    <a:picLocks noChangeAspect="1"/>
                  </pic:cNvPicPr>
                </pic:nvPicPr>
                <pic:blipFill>
                  <a:blip r:embed="rId1"/>
                  <a:stretch>
                    <a:fillRect/>
                  </a:stretch>
                </pic:blipFill>
                <pic:spPr>
                  <a:xfrm>
                    <a:off x="0" y="0"/>
                    <a:ext cx="5943600" cy="8991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270"/>
    <w:multiLevelType w:val="hybridMultilevel"/>
    <w:tmpl w:val="BAF85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B2A6E"/>
    <w:multiLevelType w:val="hybridMultilevel"/>
    <w:tmpl w:val="0176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A330A"/>
    <w:multiLevelType w:val="multilevel"/>
    <w:tmpl w:val="2D3A330A"/>
    <w:lvl w:ilvl="0">
      <w:start w:val="1"/>
      <w:numFmt w:val="upperRoman"/>
      <w:lvlText w:val="%1."/>
      <w:lvlJc w:val="right"/>
      <w:pPr>
        <w:ind w:left="720" w:hanging="360"/>
      </w:pPr>
    </w:lvl>
    <w:lvl w:ilvl="1">
      <w:start w:val="1"/>
      <w:numFmt w:val="lowerLetter"/>
      <w:lvlText w:val="%2."/>
      <w:lvlJc w:val="left"/>
      <w:pPr>
        <w:ind w:left="12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1C7533"/>
    <w:multiLevelType w:val="hybridMultilevel"/>
    <w:tmpl w:val="07E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A1E5A"/>
    <w:multiLevelType w:val="hybridMultilevel"/>
    <w:tmpl w:val="3E2A2C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D1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316318"/>
    <w:multiLevelType w:val="hybridMultilevel"/>
    <w:tmpl w:val="5ACC9EC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0E794A"/>
    <w:multiLevelType w:val="hybridMultilevel"/>
    <w:tmpl w:val="6D446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5707B"/>
    <w:multiLevelType w:val="hybridMultilevel"/>
    <w:tmpl w:val="B4663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0F3CCC"/>
    <w:multiLevelType w:val="hybridMultilevel"/>
    <w:tmpl w:val="417E094E"/>
    <w:lvl w:ilvl="0" w:tplc="4670C6DA">
      <w:numFmt w:val="bullet"/>
      <w:lvlText w:val=""/>
      <w:lvlJc w:val="left"/>
      <w:pPr>
        <w:ind w:left="671" w:hanging="362"/>
      </w:pPr>
      <w:rPr>
        <w:rFonts w:ascii="Symbol" w:eastAsia="Symbol" w:hAnsi="Symbol" w:cs="Symbol" w:hint="default"/>
        <w:b w:val="0"/>
        <w:bCs w:val="0"/>
        <w:i w:val="0"/>
        <w:iCs w:val="0"/>
        <w:w w:val="99"/>
        <w:sz w:val="20"/>
        <w:szCs w:val="20"/>
        <w:lang w:val="en-US" w:eastAsia="en-US" w:bidi="ar-SA"/>
      </w:rPr>
    </w:lvl>
    <w:lvl w:ilvl="1" w:tplc="293437CC">
      <w:numFmt w:val="bullet"/>
      <w:lvlText w:val=""/>
      <w:lvlJc w:val="left"/>
      <w:pPr>
        <w:ind w:left="1031" w:hanging="362"/>
      </w:pPr>
      <w:rPr>
        <w:rFonts w:ascii="Symbol" w:eastAsia="Symbol" w:hAnsi="Symbol" w:cs="Symbol" w:hint="default"/>
        <w:b w:val="0"/>
        <w:bCs w:val="0"/>
        <w:i w:val="0"/>
        <w:iCs w:val="0"/>
        <w:w w:val="99"/>
        <w:sz w:val="20"/>
        <w:szCs w:val="20"/>
        <w:lang w:val="en-US" w:eastAsia="en-US" w:bidi="ar-SA"/>
      </w:rPr>
    </w:lvl>
    <w:lvl w:ilvl="2" w:tplc="E1646556">
      <w:numFmt w:val="bullet"/>
      <w:lvlText w:val="•"/>
      <w:lvlJc w:val="left"/>
      <w:pPr>
        <w:ind w:left="2235" w:hanging="362"/>
      </w:pPr>
      <w:rPr>
        <w:rFonts w:hint="default"/>
        <w:lang w:val="en-US" w:eastAsia="en-US" w:bidi="ar-SA"/>
      </w:rPr>
    </w:lvl>
    <w:lvl w:ilvl="3" w:tplc="F5BA701C">
      <w:numFmt w:val="bullet"/>
      <w:lvlText w:val="•"/>
      <w:lvlJc w:val="left"/>
      <w:pPr>
        <w:ind w:left="3431" w:hanging="362"/>
      </w:pPr>
      <w:rPr>
        <w:rFonts w:hint="default"/>
        <w:lang w:val="en-US" w:eastAsia="en-US" w:bidi="ar-SA"/>
      </w:rPr>
    </w:lvl>
    <w:lvl w:ilvl="4" w:tplc="5D3A0F7A">
      <w:numFmt w:val="bullet"/>
      <w:lvlText w:val="•"/>
      <w:lvlJc w:val="left"/>
      <w:pPr>
        <w:ind w:left="4626" w:hanging="362"/>
      </w:pPr>
      <w:rPr>
        <w:rFonts w:hint="default"/>
        <w:lang w:val="en-US" w:eastAsia="en-US" w:bidi="ar-SA"/>
      </w:rPr>
    </w:lvl>
    <w:lvl w:ilvl="5" w:tplc="0B10D400">
      <w:numFmt w:val="bullet"/>
      <w:lvlText w:val="•"/>
      <w:lvlJc w:val="left"/>
      <w:pPr>
        <w:ind w:left="5822" w:hanging="362"/>
      </w:pPr>
      <w:rPr>
        <w:rFonts w:hint="default"/>
        <w:lang w:val="en-US" w:eastAsia="en-US" w:bidi="ar-SA"/>
      </w:rPr>
    </w:lvl>
    <w:lvl w:ilvl="6" w:tplc="7C3A4B96">
      <w:numFmt w:val="bullet"/>
      <w:lvlText w:val="•"/>
      <w:lvlJc w:val="left"/>
      <w:pPr>
        <w:ind w:left="7017" w:hanging="362"/>
      </w:pPr>
      <w:rPr>
        <w:rFonts w:hint="default"/>
        <w:lang w:val="en-US" w:eastAsia="en-US" w:bidi="ar-SA"/>
      </w:rPr>
    </w:lvl>
    <w:lvl w:ilvl="7" w:tplc="2CEE1790">
      <w:numFmt w:val="bullet"/>
      <w:lvlText w:val="•"/>
      <w:lvlJc w:val="left"/>
      <w:pPr>
        <w:ind w:left="8213" w:hanging="362"/>
      </w:pPr>
      <w:rPr>
        <w:rFonts w:hint="default"/>
        <w:lang w:val="en-US" w:eastAsia="en-US" w:bidi="ar-SA"/>
      </w:rPr>
    </w:lvl>
    <w:lvl w:ilvl="8" w:tplc="3850CC10">
      <w:numFmt w:val="bullet"/>
      <w:lvlText w:val="•"/>
      <w:lvlJc w:val="left"/>
      <w:pPr>
        <w:ind w:left="9408" w:hanging="362"/>
      </w:pPr>
      <w:rPr>
        <w:rFonts w:hint="default"/>
        <w:lang w:val="en-US" w:eastAsia="en-US" w:bidi="ar-SA"/>
      </w:rPr>
    </w:lvl>
  </w:abstractNum>
  <w:abstractNum w:abstractNumId="10">
    <w:nsid w:val="40AE0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CB6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871A3B"/>
    <w:multiLevelType w:val="hybridMultilevel"/>
    <w:tmpl w:val="13086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D67E18"/>
    <w:multiLevelType w:val="hybridMultilevel"/>
    <w:tmpl w:val="57048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B86B3F"/>
    <w:multiLevelType w:val="hybridMultilevel"/>
    <w:tmpl w:val="55EE266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8346EFA"/>
    <w:multiLevelType w:val="hybridMultilevel"/>
    <w:tmpl w:val="6CF2DFD4"/>
    <w:lvl w:ilvl="0" w:tplc="8814D58C">
      <w:start w:val="1"/>
      <w:numFmt w:val="decimal"/>
      <w:lvlText w:val="%1."/>
      <w:lvlJc w:val="left"/>
      <w:pPr>
        <w:ind w:left="517" w:hanging="208"/>
      </w:pPr>
      <w:rPr>
        <w:rFonts w:ascii="Calibri" w:eastAsia="Calibri" w:hAnsi="Calibri" w:cs="Calibri" w:hint="default"/>
        <w:b/>
        <w:bCs/>
        <w:i w:val="0"/>
        <w:iCs w:val="0"/>
        <w:color w:val="5B9BD3"/>
        <w:spacing w:val="-3"/>
        <w:w w:val="94"/>
        <w:sz w:val="20"/>
        <w:szCs w:val="20"/>
        <w:u w:val="single" w:color="5B9BD3"/>
        <w:lang w:val="en-US" w:eastAsia="en-US" w:bidi="ar-SA"/>
      </w:rPr>
    </w:lvl>
    <w:lvl w:ilvl="1" w:tplc="FB44EB14">
      <w:numFmt w:val="bullet"/>
      <w:lvlText w:val=""/>
      <w:lvlJc w:val="left"/>
      <w:pPr>
        <w:ind w:left="738" w:hanging="362"/>
      </w:pPr>
      <w:rPr>
        <w:rFonts w:ascii="Wingdings" w:eastAsia="Wingdings" w:hAnsi="Wingdings" w:cs="Wingdings" w:hint="default"/>
        <w:b w:val="0"/>
        <w:bCs w:val="0"/>
        <w:i w:val="0"/>
        <w:iCs w:val="0"/>
        <w:w w:val="98"/>
        <w:sz w:val="20"/>
        <w:szCs w:val="20"/>
        <w:lang w:val="en-US" w:eastAsia="en-US" w:bidi="ar-SA"/>
      </w:rPr>
    </w:lvl>
    <w:lvl w:ilvl="2" w:tplc="EAFEB5BC">
      <w:numFmt w:val="bullet"/>
      <w:lvlText w:val=""/>
      <w:lvlJc w:val="left"/>
      <w:pPr>
        <w:ind w:left="900" w:hanging="360"/>
      </w:pPr>
      <w:rPr>
        <w:rFonts w:ascii="Wingdings" w:eastAsia="Wingdings" w:hAnsi="Wingdings" w:cs="Wingdings" w:hint="default"/>
        <w:b w:val="0"/>
        <w:bCs w:val="0"/>
        <w:i w:val="0"/>
        <w:iCs w:val="0"/>
        <w:w w:val="100"/>
        <w:sz w:val="20"/>
        <w:szCs w:val="20"/>
        <w:lang w:val="en-US" w:eastAsia="en-US" w:bidi="ar-SA"/>
      </w:rPr>
    </w:lvl>
    <w:lvl w:ilvl="3" w:tplc="6212B9F0">
      <w:numFmt w:val="bullet"/>
      <w:lvlText w:val="•"/>
      <w:lvlJc w:val="left"/>
      <w:pPr>
        <w:ind w:left="2262" w:hanging="360"/>
      </w:pPr>
      <w:rPr>
        <w:rFonts w:hint="default"/>
        <w:lang w:val="en-US" w:eastAsia="en-US" w:bidi="ar-SA"/>
      </w:rPr>
    </w:lvl>
    <w:lvl w:ilvl="4" w:tplc="A9F83A9A">
      <w:numFmt w:val="bullet"/>
      <w:lvlText w:val="•"/>
      <w:lvlJc w:val="left"/>
      <w:pPr>
        <w:ind w:left="3625" w:hanging="360"/>
      </w:pPr>
      <w:rPr>
        <w:rFonts w:hint="default"/>
        <w:lang w:val="en-US" w:eastAsia="en-US" w:bidi="ar-SA"/>
      </w:rPr>
    </w:lvl>
    <w:lvl w:ilvl="5" w:tplc="B93A732C">
      <w:numFmt w:val="bullet"/>
      <w:lvlText w:val="•"/>
      <w:lvlJc w:val="left"/>
      <w:pPr>
        <w:ind w:left="4987" w:hanging="360"/>
      </w:pPr>
      <w:rPr>
        <w:rFonts w:hint="default"/>
        <w:lang w:val="en-US" w:eastAsia="en-US" w:bidi="ar-SA"/>
      </w:rPr>
    </w:lvl>
    <w:lvl w:ilvl="6" w:tplc="CB84230C">
      <w:numFmt w:val="bullet"/>
      <w:lvlText w:val="•"/>
      <w:lvlJc w:val="left"/>
      <w:pPr>
        <w:ind w:left="6350" w:hanging="360"/>
      </w:pPr>
      <w:rPr>
        <w:rFonts w:hint="default"/>
        <w:lang w:val="en-US" w:eastAsia="en-US" w:bidi="ar-SA"/>
      </w:rPr>
    </w:lvl>
    <w:lvl w:ilvl="7" w:tplc="0AB63490">
      <w:numFmt w:val="bullet"/>
      <w:lvlText w:val="•"/>
      <w:lvlJc w:val="left"/>
      <w:pPr>
        <w:ind w:left="7712" w:hanging="360"/>
      </w:pPr>
      <w:rPr>
        <w:rFonts w:hint="default"/>
        <w:lang w:val="en-US" w:eastAsia="en-US" w:bidi="ar-SA"/>
      </w:rPr>
    </w:lvl>
    <w:lvl w:ilvl="8" w:tplc="C24675FC">
      <w:numFmt w:val="bullet"/>
      <w:lvlText w:val="•"/>
      <w:lvlJc w:val="left"/>
      <w:pPr>
        <w:ind w:left="9075" w:hanging="360"/>
      </w:pPr>
      <w:rPr>
        <w:rFonts w:hint="default"/>
        <w:lang w:val="en-US" w:eastAsia="en-US" w:bidi="ar-SA"/>
      </w:rPr>
    </w:lvl>
  </w:abstractNum>
  <w:abstractNum w:abstractNumId="16">
    <w:nsid w:val="712F6352"/>
    <w:multiLevelType w:val="hybridMultilevel"/>
    <w:tmpl w:val="FED49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10E2D"/>
    <w:multiLevelType w:val="hybridMultilevel"/>
    <w:tmpl w:val="BC4AD6EE"/>
    <w:lvl w:ilvl="0" w:tplc="F642DF8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623E40"/>
    <w:multiLevelType w:val="hybridMultilevel"/>
    <w:tmpl w:val="ACEA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9668FE"/>
    <w:multiLevelType w:val="hybridMultilevel"/>
    <w:tmpl w:val="4E4E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5"/>
  </w:num>
  <w:num w:numId="4">
    <w:abstractNumId w:val="11"/>
  </w:num>
  <w:num w:numId="5">
    <w:abstractNumId w:val="10"/>
  </w:num>
  <w:num w:numId="6">
    <w:abstractNumId w:val="0"/>
  </w:num>
  <w:num w:numId="7">
    <w:abstractNumId w:val="17"/>
  </w:num>
  <w:num w:numId="8">
    <w:abstractNumId w:val="1"/>
  </w:num>
  <w:num w:numId="9">
    <w:abstractNumId w:val="14"/>
  </w:num>
  <w:num w:numId="10">
    <w:abstractNumId w:val="4"/>
  </w:num>
  <w:num w:numId="11">
    <w:abstractNumId w:val="6"/>
  </w:num>
  <w:num w:numId="12">
    <w:abstractNumId w:val="15"/>
  </w:num>
  <w:num w:numId="13">
    <w:abstractNumId w:val="9"/>
  </w:num>
  <w:num w:numId="14">
    <w:abstractNumId w:val="18"/>
  </w:num>
  <w:num w:numId="15">
    <w:abstractNumId w:val="12"/>
  </w:num>
  <w:num w:numId="16">
    <w:abstractNumId w:val="8"/>
  </w:num>
  <w:num w:numId="17">
    <w:abstractNumId w:val="19"/>
  </w:num>
  <w:num w:numId="18">
    <w:abstractNumId w:val="7"/>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noPunctuationKerning/>
  <w:characterSpacingControl w:val="doNotCompress"/>
  <w:savePreviewPicture/>
  <w:footnotePr>
    <w:footnote w:id="0"/>
    <w:footnote w:id="1"/>
  </w:footnotePr>
  <w:endnotePr>
    <w:endnote w:id="0"/>
    <w:endnote w:id="1"/>
  </w:endnotePr>
  <w:compat>
    <w:doNotExpandShiftReturn/>
    <w:useFELayout/>
  </w:compat>
  <w:docVars>
    <w:docVar w:name="__Grammarly_42____i" w:val="H4sIAAAAAAAEAKtWckksSQxILCpxzi/NK1GyMqwFAAEhoTITAAAA"/>
    <w:docVar w:name="__Grammarly_42___1" w:val="H4sIAAAAAAAEAKtWcslP9kxRslIyNDYytTAxNTY0MDQ2NDO0tDRU0lEKTi0uzszPAykwrAUAL8ScECwAAAA="/>
  </w:docVars>
  <w:rsids>
    <w:rsidRoot w:val="002E6FCB"/>
    <w:rsid w:val="00004705"/>
    <w:rsid w:val="00022FCE"/>
    <w:rsid w:val="00050A3F"/>
    <w:rsid w:val="00055A87"/>
    <w:rsid w:val="00064100"/>
    <w:rsid w:val="0006438E"/>
    <w:rsid w:val="000763D3"/>
    <w:rsid w:val="00092E72"/>
    <w:rsid w:val="000B47BB"/>
    <w:rsid w:val="000C5F3F"/>
    <w:rsid w:val="000E76ED"/>
    <w:rsid w:val="000F3F41"/>
    <w:rsid w:val="0011267C"/>
    <w:rsid w:val="00122A8B"/>
    <w:rsid w:val="00135A0B"/>
    <w:rsid w:val="0013608A"/>
    <w:rsid w:val="00140239"/>
    <w:rsid w:val="00144D70"/>
    <w:rsid w:val="001452C3"/>
    <w:rsid w:val="0015351B"/>
    <w:rsid w:val="0015733F"/>
    <w:rsid w:val="001611AC"/>
    <w:rsid w:val="0017006A"/>
    <w:rsid w:val="001A1336"/>
    <w:rsid w:val="001A5817"/>
    <w:rsid w:val="001D00FF"/>
    <w:rsid w:val="001D5063"/>
    <w:rsid w:val="001E2F7A"/>
    <w:rsid w:val="0020156D"/>
    <w:rsid w:val="00222173"/>
    <w:rsid w:val="002317EC"/>
    <w:rsid w:val="00244757"/>
    <w:rsid w:val="0024788F"/>
    <w:rsid w:val="00294EFF"/>
    <w:rsid w:val="002A03BD"/>
    <w:rsid w:val="002C58AD"/>
    <w:rsid w:val="002E6FCB"/>
    <w:rsid w:val="003019FD"/>
    <w:rsid w:val="00306D40"/>
    <w:rsid w:val="00325A52"/>
    <w:rsid w:val="0033147C"/>
    <w:rsid w:val="003314B1"/>
    <w:rsid w:val="0038038F"/>
    <w:rsid w:val="003A4DDD"/>
    <w:rsid w:val="003B3D8D"/>
    <w:rsid w:val="003B7B37"/>
    <w:rsid w:val="003F11EA"/>
    <w:rsid w:val="003F16E0"/>
    <w:rsid w:val="003F58B3"/>
    <w:rsid w:val="00413902"/>
    <w:rsid w:val="0042154A"/>
    <w:rsid w:val="00425A77"/>
    <w:rsid w:val="00445F3E"/>
    <w:rsid w:val="00461E9D"/>
    <w:rsid w:val="00485AFA"/>
    <w:rsid w:val="00486DA0"/>
    <w:rsid w:val="00491192"/>
    <w:rsid w:val="004A4EE1"/>
    <w:rsid w:val="004B1784"/>
    <w:rsid w:val="004B63B1"/>
    <w:rsid w:val="004C3D63"/>
    <w:rsid w:val="004D17E5"/>
    <w:rsid w:val="004D3BAA"/>
    <w:rsid w:val="004F452C"/>
    <w:rsid w:val="00506CC3"/>
    <w:rsid w:val="00521BED"/>
    <w:rsid w:val="005220D3"/>
    <w:rsid w:val="00522F49"/>
    <w:rsid w:val="00526D1A"/>
    <w:rsid w:val="00531BF0"/>
    <w:rsid w:val="0054224C"/>
    <w:rsid w:val="00544689"/>
    <w:rsid w:val="0054493F"/>
    <w:rsid w:val="0054655C"/>
    <w:rsid w:val="00560179"/>
    <w:rsid w:val="00565ADB"/>
    <w:rsid w:val="005777F9"/>
    <w:rsid w:val="005A7B29"/>
    <w:rsid w:val="005B45F2"/>
    <w:rsid w:val="005E337B"/>
    <w:rsid w:val="005F03A0"/>
    <w:rsid w:val="005F74F3"/>
    <w:rsid w:val="006046AA"/>
    <w:rsid w:val="0062422D"/>
    <w:rsid w:val="00632F42"/>
    <w:rsid w:val="00642A79"/>
    <w:rsid w:val="006472B7"/>
    <w:rsid w:val="00647628"/>
    <w:rsid w:val="00654D01"/>
    <w:rsid w:val="00693B60"/>
    <w:rsid w:val="006A3DE7"/>
    <w:rsid w:val="006C1FB0"/>
    <w:rsid w:val="006F08A8"/>
    <w:rsid w:val="00706A0A"/>
    <w:rsid w:val="00710F8A"/>
    <w:rsid w:val="00762106"/>
    <w:rsid w:val="00785BC3"/>
    <w:rsid w:val="00797EE6"/>
    <w:rsid w:val="007C1048"/>
    <w:rsid w:val="007C2FB8"/>
    <w:rsid w:val="007D3DAD"/>
    <w:rsid w:val="007E08DD"/>
    <w:rsid w:val="00802514"/>
    <w:rsid w:val="00814FDD"/>
    <w:rsid w:val="00842DAC"/>
    <w:rsid w:val="0085272B"/>
    <w:rsid w:val="00854B16"/>
    <w:rsid w:val="008641D1"/>
    <w:rsid w:val="008678C8"/>
    <w:rsid w:val="00882306"/>
    <w:rsid w:val="008B17E8"/>
    <w:rsid w:val="008C7F10"/>
    <w:rsid w:val="008D376B"/>
    <w:rsid w:val="008F0664"/>
    <w:rsid w:val="008F1090"/>
    <w:rsid w:val="008F51A4"/>
    <w:rsid w:val="009111EB"/>
    <w:rsid w:val="00921EEE"/>
    <w:rsid w:val="009261CF"/>
    <w:rsid w:val="00943757"/>
    <w:rsid w:val="00986C5D"/>
    <w:rsid w:val="009939B3"/>
    <w:rsid w:val="009C3BA8"/>
    <w:rsid w:val="009C3C14"/>
    <w:rsid w:val="009C7D69"/>
    <w:rsid w:val="009D60A0"/>
    <w:rsid w:val="009E7E6D"/>
    <w:rsid w:val="00A0798A"/>
    <w:rsid w:val="00A14709"/>
    <w:rsid w:val="00A24705"/>
    <w:rsid w:val="00A30511"/>
    <w:rsid w:val="00A30E6D"/>
    <w:rsid w:val="00A4182D"/>
    <w:rsid w:val="00A4215D"/>
    <w:rsid w:val="00A6579C"/>
    <w:rsid w:val="00A73822"/>
    <w:rsid w:val="00A83034"/>
    <w:rsid w:val="00AB3D5C"/>
    <w:rsid w:val="00AB5577"/>
    <w:rsid w:val="00AC0FF2"/>
    <w:rsid w:val="00AE7FC4"/>
    <w:rsid w:val="00B0570F"/>
    <w:rsid w:val="00B20E25"/>
    <w:rsid w:val="00B33323"/>
    <w:rsid w:val="00B34BB2"/>
    <w:rsid w:val="00B541FE"/>
    <w:rsid w:val="00B666F0"/>
    <w:rsid w:val="00B71B45"/>
    <w:rsid w:val="00B80419"/>
    <w:rsid w:val="00BA3120"/>
    <w:rsid w:val="00BA7FC9"/>
    <w:rsid w:val="00BF1D4D"/>
    <w:rsid w:val="00C33C49"/>
    <w:rsid w:val="00C4093E"/>
    <w:rsid w:val="00C50FF3"/>
    <w:rsid w:val="00C54C62"/>
    <w:rsid w:val="00C65EB4"/>
    <w:rsid w:val="00C80E5C"/>
    <w:rsid w:val="00C83FE4"/>
    <w:rsid w:val="00CB5295"/>
    <w:rsid w:val="00CB7ECF"/>
    <w:rsid w:val="00CC431A"/>
    <w:rsid w:val="00CF5FCB"/>
    <w:rsid w:val="00D05E9C"/>
    <w:rsid w:val="00D07E94"/>
    <w:rsid w:val="00D11ED3"/>
    <w:rsid w:val="00D17E61"/>
    <w:rsid w:val="00D22E48"/>
    <w:rsid w:val="00D405B4"/>
    <w:rsid w:val="00D60573"/>
    <w:rsid w:val="00D72354"/>
    <w:rsid w:val="00D7644E"/>
    <w:rsid w:val="00D8458D"/>
    <w:rsid w:val="00DA3C57"/>
    <w:rsid w:val="00DF1D79"/>
    <w:rsid w:val="00DF3B05"/>
    <w:rsid w:val="00DF6C72"/>
    <w:rsid w:val="00E22C3C"/>
    <w:rsid w:val="00E307C0"/>
    <w:rsid w:val="00E338D7"/>
    <w:rsid w:val="00E4221E"/>
    <w:rsid w:val="00E43C6E"/>
    <w:rsid w:val="00E67B7A"/>
    <w:rsid w:val="00E73DBD"/>
    <w:rsid w:val="00E74A40"/>
    <w:rsid w:val="00E7747E"/>
    <w:rsid w:val="00EA0463"/>
    <w:rsid w:val="00EC62B9"/>
    <w:rsid w:val="00ED55F3"/>
    <w:rsid w:val="00EE2E77"/>
    <w:rsid w:val="00EF7DB9"/>
    <w:rsid w:val="00F02C96"/>
    <w:rsid w:val="00F06446"/>
    <w:rsid w:val="00F21DD6"/>
    <w:rsid w:val="00F3652D"/>
    <w:rsid w:val="00F41240"/>
    <w:rsid w:val="00F509C3"/>
    <w:rsid w:val="00F714A6"/>
    <w:rsid w:val="00F8419A"/>
    <w:rsid w:val="00F95FFF"/>
    <w:rsid w:val="00FC117B"/>
    <w:rsid w:val="00FC125B"/>
    <w:rsid w:val="00FE6C44"/>
    <w:rsid w:val="00FF6783"/>
    <w:rsid w:val="03A45EC7"/>
    <w:rsid w:val="03AB480B"/>
    <w:rsid w:val="074A355F"/>
    <w:rsid w:val="078A2181"/>
    <w:rsid w:val="2C1E0F35"/>
    <w:rsid w:val="2D826779"/>
    <w:rsid w:val="2E437F47"/>
    <w:rsid w:val="381B170C"/>
    <w:rsid w:val="52055F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23"/>
    <w:pPr>
      <w:spacing w:after="200" w:line="276" w:lineRule="auto"/>
    </w:pPr>
    <w:rPr>
      <w:rFonts w:asciiTheme="minorHAnsi" w:eastAsiaTheme="minorEastAsia" w:hAnsiTheme="minorHAnsi" w:cstheme="minorBidi"/>
      <w:sz w:val="22"/>
      <w:szCs w:val="22"/>
    </w:rPr>
  </w:style>
  <w:style w:type="paragraph" w:styleId="Heading3">
    <w:name w:val="heading 3"/>
    <w:basedOn w:val="Normal"/>
    <w:link w:val="Heading3Char"/>
    <w:uiPriority w:val="1"/>
    <w:qFormat/>
    <w:rsid w:val="00CC431A"/>
    <w:pPr>
      <w:widowControl w:val="0"/>
      <w:autoSpaceDE w:val="0"/>
      <w:autoSpaceDN w:val="0"/>
      <w:spacing w:after="0" w:line="240" w:lineRule="auto"/>
      <w:ind w:left="311"/>
      <w:outlineLvl w:val="2"/>
    </w:pPr>
    <w:rPr>
      <w:rFonts w:ascii="Calibri" w:eastAsia="Calibri" w:hAnsi="Calibri" w:cs="Calibri"/>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23"/>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B33323"/>
    <w:pPr>
      <w:tabs>
        <w:tab w:val="center" w:pos="4680"/>
        <w:tab w:val="right" w:pos="9360"/>
      </w:tabs>
      <w:spacing w:after="0" w:line="240" w:lineRule="auto"/>
    </w:pPr>
  </w:style>
  <w:style w:type="paragraph" w:styleId="Header">
    <w:name w:val="header"/>
    <w:basedOn w:val="Normal"/>
    <w:link w:val="HeaderChar"/>
    <w:uiPriority w:val="99"/>
    <w:semiHidden/>
    <w:unhideWhenUsed/>
    <w:rsid w:val="00B33323"/>
    <w:pPr>
      <w:tabs>
        <w:tab w:val="center" w:pos="4680"/>
        <w:tab w:val="right" w:pos="9360"/>
      </w:tabs>
      <w:spacing w:after="0" w:line="240" w:lineRule="auto"/>
    </w:pPr>
  </w:style>
  <w:style w:type="character" w:styleId="Strong">
    <w:name w:val="Strong"/>
    <w:basedOn w:val="DefaultParagraphFont"/>
    <w:uiPriority w:val="22"/>
    <w:qFormat/>
    <w:rsid w:val="00B33323"/>
    <w:rPr>
      <w:b/>
      <w:bCs/>
    </w:rPr>
  </w:style>
  <w:style w:type="paragraph" w:styleId="Title">
    <w:name w:val="Title"/>
    <w:basedOn w:val="Normal"/>
    <w:next w:val="Normal"/>
    <w:link w:val="TitleChar"/>
    <w:uiPriority w:val="10"/>
    <w:qFormat/>
    <w:rsid w:val="00B33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3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B33323"/>
    <w:pPr>
      <w:ind w:left="720"/>
      <w:contextualSpacing/>
    </w:pPr>
  </w:style>
  <w:style w:type="paragraph" w:customStyle="1" w:styleId="Default">
    <w:name w:val="Default"/>
    <w:rsid w:val="00B33323"/>
    <w:pPr>
      <w:autoSpaceDE w:val="0"/>
      <w:autoSpaceDN w:val="0"/>
      <w:adjustRightInd w:val="0"/>
    </w:pPr>
    <w:rPr>
      <w:rFonts w:ascii="Calibri" w:eastAsiaTheme="minorEastAsia" w:hAnsi="Calibri" w:cs="Calibri"/>
      <w:color w:val="000000"/>
      <w:sz w:val="24"/>
      <w:szCs w:val="24"/>
    </w:rPr>
  </w:style>
  <w:style w:type="character" w:customStyle="1" w:styleId="HeaderChar">
    <w:name w:val="Header Char"/>
    <w:basedOn w:val="DefaultParagraphFont"/>
    <w:link w:val="Header"/>
    <w:uiPriority w:val="99"/>
    <w:semiHidden/>
    <w:rsid w:val="00B33323"/>
    <w:rPr>
      <w:rFonts w:eastAsiaTheme="minorEastAsia"/>
    </w:rPr>
  </w:style>
  <w:style w:type="character" w:customStyle="1" w:styleId="FooterChar">
    <w:name w:val="Footer Char"/>
    <w:basedOn w:val="DefaultParagraphFont"/>
    <w:link w:val="Footer"/>
    <w:uiPriority w:val="99"/>
    <w:semiHidden/>
    <w:rsid w:val="00B33323"/>
    <w:rPr>
      <w:rFonts w:eastAsiaTheme="minorEastAsia"/>
    </w:rPr>
  </w:style>
  <w:style w:type="character" w:customStyle="1" w:styleId="BalloonTextChar">
    <w:name w:val="Balloon Text Char"/>
    <w:basedOn w:val="DefaultParagraphFont"/>
    <w:link w:val="BalloonText"/>
    <w:uiPriority w:val="99"/>
    <w:semiHidden/>
    <w:rsid w:val="00B33323"/>
    <w:rPr>
      <w:rFonts w:ascii="Tahoma" w:eastAsiaTheme="minorEastAsia" w:hAnsi="Tahoma" w:cs="Tahoma"/>
      <w:sz w:val="16"/>
      <w:szCs w:val="16"/>
    </w:rPr>
  </w:style>
  <w:style w:type="character" w:styleId="Emphasis">
    <w:name w:val="Emphasis"/>
    <w:basedOn w:val="DefaultParagraphFont"/>
    <w:uiPriority w:val="20"/>
    <w:qFormat/>
    <w:rsid w:val="003B7B37"/>
    <w:rPr>
      <w:i/>
      <w:iCs/>
    </w:rPr>
  </w:style>
  <w:style w:type="paragraph" w:styleId="BodyText">
    <w:name w:val="Body Text"/>
    <w:basedOn w:val="Normal"/>
    <w:link w:val="BodyTextChar"/>
    <w:uiPriority w:val="1"/>
    <w:qFormat/>
    <w:rsid w:val="00CC431A"/>
    <w:pPr>
      <w:widowControl w:val="0"/>
      <w:autoSpaceDE w:val="0"/>
      <w:autoSpaceDN w:val="0"/>
      <w:spacing w:after="0" w:line="240" w:lineRule="auto"/>
    </w:pPr>
    <w:rPr>
      <w:rFonts w:ascii="Lucida Sans Unicode" w:eastAsia="Lucida Sans Unicode" w:hAnsi="Lucida Sans Unicode" w:cs="Lucida Sans Unicode"/>
      <w:sz w:val="20"/>
      <w:szCs w:val="20"/>
    </w:rPr>
  </w:style>
  <w:style w:type="character" w:customStyle="1" w:styleId="BodyTextChar">
    <w:name w:val="Body Text Char"/>
    <w:basedOn w:val="DefaultParagraphFont"/>
    <w:link w:val="BodyText"/>
    <w:uiPriority w:val="1"/>
    <w:rsid w:val="00CC431A"/>
    <w:rPr>
      <w:rFonts w:ascii="Lucida Sans Unicode" w:eastAsia="Lucida Sans Unicode" w:hAnsi="Lucida Sans Unicode" w:cs="Lucida Sans Unicode"/>
    </w:rPr>
  </w:style>
  <w:style w:type="character" w:customStyle="1" w:styleId="ListParagraphChar">
    <w:name w:val="List Paragraph Char"/>
    <w:basedOn w:val="DefaultParagraphFont"/>
    <w:link w:val="ListParagraph"/>
    <w:uiPriority w:val="34"/>
    <w:locked/>
    <w:rsid w:val="00CC431A"/>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CC431A"/>
    <w:rPr>
      <w:rFonts w:ascii="Calibri" w:eastAsia="Calibri" w:hAnsi="Calibri" w:cs="Calibri"/>
      <w:b/>
      <w:bCs/>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4B499E-2AA4-4E92-B7AF-2203F40095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dc:creator>
  <cp:lastModifiedBy>Hewlett-Packard Company</cp:lastModifiedBy>
  <cp:revision>2</cp:revision>
  <cp:lastPrinted>2023-09-14T07:58:00Z</cp:lastPrinted>
  <dcterms:created xsi:type="dcterms:W3CDTF">2023-09-14T08:04:00Z</dcterms:created>
  <dcterms:modified xsi:type="dcterms:W3CDTF">2023-09-14T08:04:00Z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